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8DB48" w14:textId="77777777" w:rsidR="001031BB" w:rsidRDefault="001031BB" w:rsidP="006D642D">
      <w:pPr>
        <w:spacing w:after="0" w:line="240" w:lineRule="auto"/>
        <w:rPr>
          <w:rFonts w:ascii="David" w:hAnsi="David" w:cs="David"/>
          <w:b/>
          <w:bCs/>
          <w:sz w:val="24"/>
          <w:szCs w:val="24"/>
          <w:rtl/>
        </w:rPr>
      </w:pPr>
    </w:p>
    <w:p w14:paraId="5DE8EAB1" w14:textId="77777777" w:rsidR="001031BB" w:rsidRDefault="001031BB" w:rsidP="006D642D">
      <w:pPr>
        <w:spacing w:after="0" w:line="240" w:lineRule="auto"/>
        <w:rPr>
          <w:rFonts w:ascii="David" w:hAnsi="David" w:cs="David"/>
          <w:b/>
          <w:bCs/>
          <w:sz w:val="24"/>
          <w:szCs w:val="24"/>
          <w:rtl/>
        </w:rPr>
      </w:pPr>
    </w:p>
    <w:p w14:paraId="1BFEDA2D" w14:textId="633BB30C" w:rsidR="001031BB" w:rsidRDefault="00357C38" w:rsidP="006D642D">
      <w:pPr>
        <w:spacing w:after="0" w:line="240" w:lineRule="auto"/>
        <w:rPr>
          <w:rFonts w:ascii="David" w:hAnsi="David" w:cs="David"/>
          <w:b/>
          <w:bCs/>
          <w:sz w:val="24"/>
          <w:szCs w:val="24"/>
          <w:rtl/>
        </w:rPr>
      </w:pPr>
      <w:r>
        <w:rPr>
          <w:noProof/>
        </w:rPr>
        <w:drawing>
          <wp:inline distT="0" distB="0" distL="0" distR="0" wp14:anchorId="0450B7B1" wp14:editId="43B701FE">
            <wp:extent cx="5096510" cy="1200785"/>
            <wp:effectExtent l="0" t="0" r="0" b="0"/>
            <wp:docPr id="1018391062"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6510" cy="1200785"/>
                    </a:xfrm>
                    <a:prstGeom prst="rect">
                      <a:avLst/>
                    </a:prstGeom>
                    <a:noFill/>
                  </pic:spPr>
                </pic:pic>
              </a:graphicData>
            </a:graphic>
          </wp:inline>
        </w:drawing>
      </w:r>
    </w:p>
    <w:p w14:paraId="1FD37BDF" w14:textId="77777777" w:rsidR="001031BB" w:rsidRDefault="001031BB" w:rsidP="006D642D">
      <w:pPr>
        <w:spacing w:after="0" w:line="240" w:lineRule="auto"/>
        <w:rPr>
          <w:rFonts w:ascii="David" w:hAnsi="David" w:cs="David"/>
          <w:b/>
          <w:bCs/>
          <w:sz w:val="24"/>
          <w:szCs w:val="24"/>
          <w:rtl/>
        </w:rPr>
      </w:pPr>
    </w:p>
    <w:p w14:paraId="0B62FE86" w14:textId="77777777" w:rsidR="001031BB" w:rsidRDefault="001031BB" w:rsidP="001031BB">
      <w:pPr>
        <w:spacing w:after="0" w:line="240" w:lineRule="auto"/>
        <w:jc w:val="right"/>
        <w:rPr>
          <w:rFonts w:ascii="David" w:hAnsi="David" w:cs="David"/>
          <w:b/>
          <w:bCs/>
          <w:sz w:val="24"/>
          <w:szCs w:val="24"/>
          <w:rtl/>
        </w:rPr>
      </w:pPr>
    </w:p>
    <w:p w14:paraId="5EEA63AC" w14:textId="77777777" w:rsidR="001031BB" w:rsidRDefault="001031BB" w:rsidP="001031BB">
      <w:pPr>
        <w:spacing w:after="0" w:line="240" w:lineRule="auto"/>
        <w:jc w:val="right"/>
        <w:rPr>
          <w:rFonts w:ascii="David" w:hAnsi="David" w:cs="David"/>
          <w:b/>
          <w:bCs/>
          <w:sz w:val="24"/>
          <w:szCs w:val="24"/>
          <w:rtl/>
        </w:rPr>
      </w:pPr>
    </w:p>
    <w:p w14:paraId="23C64865" w14:textId="77777777" w:rsidR="001031BB" w:rsidRDefault="001031BB" w:rsidP="001031BB">
      <w:pPr>
        <w:spacing w:after="0" w:line="240" w:lineRule="auto"/>
        <w:jc w:val="right"/>
        <w:rPr>
          <w:rFonts w:ascii="David" w:hAnsi="David" w:cs="David"/>
          <w:b/>
          <w:bCs/>
          <w:sz w:val="24"/>
          <w:szCs w:val="24"/>
          <w:rtl/>
        </w:rPr>
      </w:pPr>
    </w:p>
    <w:p w14:paraId="47E18842" w14:textId="77777777" w:rsidR="001031BB" w:rsidRDefault="001031BB" w:rsidP="001031BB">
      <w:pPr>
        <w:spacing w:after="0" w:line="240" w:lineRule="auto"/>
        <w:jc w:val="right"/>
        <w:rPr>
          <w:rFonts w:ascii="David" w:hAnsi="David" w:cs="David"/>
          <w:b/>
          <w:bCs/>
          <w:sz w:val="24"/>
          <w:szCs w:val="24"/>
          <w:rtl/>
        </w:rPr>
      </w:pPr>
    </w:p>
    <w:p w14:paraId="3CB64C10" w14:textId="77777777" w:rsidR="001031BB" w:rsidRDefault="001031BB" w:rsidP="001031BB">
      <w:pPr>
        <w:spacing w:after="0" w:line="240" w:lineRule="auto"/>
        <w:jc w:val="right"/>
        <w:rPr>
          <w:rFonts w:ascii="David" w:hAnsi="David" w:cs="David"/>
          <w:b/>
          <w:bCs/>
          <w:sz w:val="24"/>
          <w:szCs w:val="24"/>
          <w:rtl/>
        </w:rPr>
      </w:pPr>
    </w:p>
    <w:p w14:paraId="22F503E5" w14:textId="2BE4DE76" w:rsidR="001031BB" w:rsidRPr="006D642D" w:rsidRDefault="001031BB" w:rsidP="001031BB">
      <w:pPr>
        <w:spacing w:after="0" w:line="240" w:lineRule="auto"/>
        <w:jc w:val="right"/>
        <w:rPr>
          <w:rFonts w:ascii="David" w:hAnsi="David" w:cs="David"/>
          <w:b/>
          <w:bCs/>
          <w:sz w:val="24"/>
          <w:szCs w:val="24"/>
          <w:rtl/>
        </w:rPr>
      </w:pPr>
      <w:r w:rsidRPr="006D642D">
        <w:rPr>
          <w:rFonts w:ascii="David" w:hAnsi="David" w:cs="David"/>
          <w:b/>
          <w:bCs/>
          <w:sz w:val="24"/>
          <w:szCs w:val="24"/>
          <w:rtl/>
        </w:rPr>
        <w:t xml:space="preserve">תאריך: </w:t>
      </w:r>
      <w:r w:rsidR="003110CA">
        <w:rPr>
          <w:rFonts w:ascii="David" w:hAnsi="David" w:cs="David" w:hint="cs"/>
          <w:b/>
          <w:bCs/>
          <w:sz w:val="24"/>
          <w:szCs w:val="24"/>
          <w:rtl/>
        </w:rPr>
        <w:t>02 ביולי 2024</w:t>
      </w:r>
    </w:p>
    <w:p w14:paraId="3C538ADA" w14:textId="77777777" w:rsidR="001031BB" w:rsidRDefault="001031BB" w:rsidP="001031BB">
      <w:pPr>
        <w:spacing w:after="0" w:line="240" w:lineRule="auto"/>
        <w:jc w:val="right"/>
        <w:rPr>
          <w:rFonts w:ascii="David" w:hAnsi="David" w:cs="David"/>
          <w:b/>
          <w:bCs/>
          <w:sz w:val="24"/>
          <w:szCs w:val="24"/>
          <w:rtl/>
        </w:rPr>
      </w:pPr>
    </w:p>
    <w:p w14:paraId="3B9863E9" w14:textId="77777777" w:rsidR="001031BB" w:rsidRDefault="001031BB" w:rsidP="006D642D">
      <w:pPr>
        <w:spacing w:after="0" w:line="240" w:lineRule="auto"/>
        <w:rPr>
          <w:rFonts w:ascii="David" w:hAnsi="David" w:cs="David"/>
          <w:b/>
          <w:bCs/>
          <w:sz w:val="24"/>
          <w:szCs w:val="24"/>
          <w:rtl/>
        </w:rPr>
      </w:pPr>
    </w:p>
    <w:p w14:paraId="38F8709F" w14:textId="77777777" w:rsidR="001031BB" w:rsidRDefault="001031BB" w:rsidP="006D642D">
      <w:pPr>
        <w:spacing w:after="0" w:line="240" w:lineRule="auto"/>
        <w:rPr>
          <w:rFonts w:ascii="David" w:hAnsi="David" w:cs="David"/>
          <w:b/>
          <w:bCs/>
          <w:sz w:val="24"/>
          <w:szCs w:val="24"/>
          <w:rtl/>
        </w:rPr>
      </w:pPr>
    </w:p>
    <w:p w14:paraId="1B0D9AD9" w14:textId="77777777" w:rsidR="001031BB" w:rsidRDefault="001031BB" w:rsidP="006D642D">
      <w:pPr>
        <w:spacing w:after="0" w:line="240" w:lineRule="auto"/>
        <w:rPr>
          <w:rFonts w:ascii="David" w:hAnsi="David" w:cs="David"/>
          <w:b/>
          <w:bCs/>
          <w:sz w:val="24"/>
          <w:szCs w:val="24"/>
          <w:rtl/>
        </w:rPr>
      </w:pPr>
    </w:p>
    <w:p w14:paraId="0DC92152" w14:textId="7EF0BD7B" w:rsidR="002B189C" w:rsidRPr="006D642D" w:rsidRDefault="00E3115B" w:rsidP="001031BB">
      <w:pPr>
        <w:spacing w:after="0" w:line="240" w:lineRule="auto"/>
        <w:rPr>
          <w:rFonts w:ascii="David" w:hAnsi="David" w:cs="David"/>
          <w:b/>
          <w:bCs/>
          <w:sz w:val="24"/>
          <w:szCs w:val="24"/>
          <w:rtl/>
        </w:rPr>
      </w:pPr>
      <w:r w:rsidRPr="006D642D">
        <w:rPr>
          <w:rFonts w:ascii="David" w:hAnsi="David" w:cs="David"/>
          <w:b/>
          <w:bCs/>
          <w:sz w:val="24"/>
          <w:szCs w:val="24"/>
          <w:rtl/>
        </w:rPr>
        <w:t>לכבוד</w:t>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p>
    <w:p w14:paraId="211D20E3" w14:textId="76AE6BBB" w:rsidR="00E3115B" w:rsidRPr="006D642D" w:rsidRDefault="00E3115B" w:rsidP="0089049A">
      <w:pPr>
        <w:spacing w:after="0" w:line="240" w:lineRule="auto"/>
        <w:rPr>
          <w:rFonts w:ascii="David" w:hAnsi="David" w:cs="David"/>
          <w:b/>
          <w:bCs/>
          <w:sz w:val="24"/>
          <w:szCs w:val="24"/>
          <w:rtl/>
        </w:rPr>
      </w:pPr>
      <w:r w:rsidRPr="006D642D">
        <w:rPr>
          <w:rFonts w:ascii="David" w:hAnsi="David" w:cs="David"/>
          <w:b/>
          <w:bCs/>
          <w:sz w:val="24"/>
          <w:szCs w:val="24"/>
          <w:rtl/>
        </w:rPr>
        <w:t xml:space="preserve">מר </w:t>
      </w:r>
      <w:r w:rsidR="0089049A">
        <w:rPr>
          <w:rFonts w:ascii="David" w:hAnsi="David" w:cs="David" w:hint="cs"/>
          <w:b/>
          <w:bCs/>
          <w:sz w:val="24"/>
          <w:szCs w:val="24"/>
          <w:rtl/>
        </w:rPr>
        <w:t>אד</w:t>
      </w:r>
      <w:r w:rsidR="005F35D7">
        <w:rPr>
          <w:rFonts w:ascii="David" w:hAnsi="David" w:cs="David" w:hint="cs"/>
          <w:b/>
          <w:bCs/>
          <w:sz w:val="24"/>
          <w:szCs w:val="24"/>
          <w:rtl/>
        </w:rPr>
        <w:t>מון</w:t>
      </w:r>
      <w:r w:rsidR="0089049A">
        <w:rPr>
          <w:rFonts w:ascii="David" w:hAnsi="David" w:cs="David" w:hint="cs"/>
          <w:b/>
          <w:bCs/>
          <w:sz w:val="24"/>
          <w:szCs w:val="24"/>
          <w:rtl/>
        </w:rPr>
        <w:t xml:space="preserve"> בן ליש </w:t>
      </w:r>
      <w:r w:rsidR="003110CA">
        <w:rPr>
          <w:rFonts w:ascii="David" w:hAnsi="David" w:cs="David" w:hint="cs"/>
          <w:b/>
          <w:bCs/>
          <w:sz w:val="24"/>
          <w:szCs w:val="24"/>
          <w:rtl/>
        </w:rPr>
        <w:t>מנהל א. רכב</w:t>
      </w:r>
    </w:p>
    <w:p w14:paraId="00DF0FF6" w14:textId="1610E490" w:rsidR="00E3115B" w:rsidRPr="006D642D" w:rsidRDefault="00E3115B" w:rsidP="006D642D">
      <w:pPr>
        <w:spacing w:after="0" w:line="240" w:lineRule="auto"/>
        <w:rPr>
          <w:rFonts w:ascii="David" w:hAnsi="David" w:cs="David"/>
          <w:b/>
          <w:bCs/>
          <w:sz w:val="24"/>
          <w:szCs w:val="24"/>
          <w:rtl/>
        </w:rPr>
      </w:pPr>
      <w:r w:rsidRPr="006D642D">
        <w:rPr>
          <w:rFonts w:ascii="David" w:hAnsi="David" w:cs="David"/>
          <w:b/>
          <w:bCs/>
          <w:sz w:val="24"/>
          <w:szCs w:val="24"/>
          <w:rtl/>
        </w:rPr>
        <w:t xml:space="preserve">משרד התחבורה </w:t>
      </w:r>
    </w:p>
    <w:p w14:paraId="651BC14A" w14:textId="3E2D49C7" w:rsidR="00E3115B" w:rsidRPr="006D642D" w:rsidRDefault="00E3115B" w:rsidP="006D642D">
      <w:pPr>
        <w:spacing w:after="0" w:line="240" w:lineRule="auto"/>
        <w:rPr>
          <w:rFonts w:ascii="David" w:hAnsi="David" w:cs="David"/>
          <w:b/>
          <w:bCs/>
          <w:sz w:val="24"/>
          <w:szCs w:val="24"/>
          <w:u w:val="single"/>
          <w:rtl/>
        </w:rPr>
      </w:pPr>
      <w:r w:rsidRPr="00272C93">
        <w:rPr>
          <w:rFonts w:ascii="David" w:hAnsi="David" w:cs="David"/>
          <w:b/>
          <w:bCs/>
          <w:sz w:val="24"/>
          <w:szCs w:val="24"/>
          <w:rtl/>
        </w:rPr>
        <w:t xml:space="preserve">באמצעות </w:t>
      </w:r>
      <w:r w:rsidR="004B250B" w:rsidRPr="00272C93">
        <w:rPr>
          <w:rFonts w:ascii="David" w:hAnsi="David" w:cs="David" w:hint="cs"/>
          <w:b/>
          <w:bCs/>
          <w:sz w:val="24"/>
          <w:szCs w:val="24"/>
          <w:rtl/>
        </w:rPr>
        <w:t>מייל</w:t>
      </w:r>
      <w:r w:rsidR="00646047">
        <w:rPr>
          <w:rFonts w:ascii="David" w:hAnsi="David" w:cs="David" w:hint="cs"/>
          <w:b/>
          <w:bCs/>
          <w:sz w:val="24"/>
          <w:szCs w:val="24"/>
          <w:rtl/>
        </w:rPr>
        <w:t xml:space="preserve">   </w:t>
      </w:r>
      <w:r w:rsidR="004B250B" w:rsidRPr="004B250B">
        <w:rPr>
          <w:rFonts w:ascii="David" w:hAnsi="David" w:cs="David"/>
          <w:b/>
          <w:bCs/>
          <w:sz w:val="24"/>
          <w:szCs w:val="24"/>
        </w:rPr>
        <w:t>amuta@busil.co.il</w:t>
      </w:r>
    </w:p>
    <w:p w14:paraId="0C4C0876" w14:textId="77777777" w:rsidR="00E3115B" w:rsidRPr="006D642D" w:rsidRDefault="00E3115B">
      <w:pPr>
        <w:rPr>
          <w:rFonts w:ascii="David" w:hAnsi="David" w:cs="David"/>
          <w:b/>
          <w:bCs/>
          <w:sz w:val="24"/>
          <w:szCs w:val="24"/>
          <w:rtl/>
        </w:rPr>
      </w:pPr>
    </w:p>
    <w:p w14:paraId="63633A43" w14:textId="77777777" w:rsidR="001031BB" w:rsidRDefault="001031BB">
      <w:pPr>
        <w:rPr>
          <w:rFonts w:ascii="David" w:hAnsi="David" w:cs="David"/>
          <w:b/>
          <w:bCs/>
          <w:sz w:val="24"/>
          <w:szCs w:val="24"/>
          <w:rtl/>
        </w:rPr>
      </w:pPr>
    </w:p>
    <w:p w14:paraId="3E870BE3" w14:textId="73FA462E" w:rsidR="00F02A75" w:rsidRPr="006D642D" w:rsidRDefault="00F02A75">
      <w:pPr>
        <w:rPr>
          <w:rFonts w:ascii="David" w:hAnsi="David" w:cs="David"/>
          <w:b/>
          <w:bCs/>
          <w:sz w:val="24"/>
          <w:szCs w:val="24"/>
          <w:rtl/>
        </w:rPr>
      </w:pPr>
      <w:r w:rsidRPr="006D642D">
        <w:rPr>
          <w:rFonts w:ascii="David" w:hAnsi="David" w:cs="David" w:hint="cs"/>
          <w:b/>
          <w:bCs/>
          <w:sz w:val="24"/>
          <w:szCs w:val="24"/>
          <w:rtl/>
        </w:rPr>
        <w:t>שלום רב,</w:t>
      </w:r>
    </w:p>
    <w:p w14:paraId="48FAF9AE" w14:textId="77777777" w:rsidR="00F02A75" w:rsidRPr="006D642D" w:rsidRDefault="00F02A75">
      <w:pPr>
        <w:rPr>
          <w:rFonts w:ascii="David" w:hAnsi="David" w:cs="David"/>
          <w:b/>
          <w:bCs/>
          <w:sz w:val="24"/>
          <w:szCs w:val="24"/>
          <w:rtl/>
        </w:rPr>
      </w:pPr>
    </w:p>
    <w:p w14:paraId="38F68764" w14:textId="01A660BA" w:rsidR="00E3115B" w:rsidRPr="006D642D" w:rsidRDefault="00E3115B" w:rsidP="00F02A75">
      <w:pPr>
        <w:jc w:val="center"/>
        <w:rPr>
          <w:rFonts w:ascii="David" w:hAnsi="David" w:cs="David"/>
          <w:b/>
          <w:bCs/>
          <w:sz w:val="24"/>
          <w:szCs w:val="24"/>
          <w:rtl/>
        </w:rPr>
      </w:pPr>
      <w:r w:rsidRPr="006D642D">
        <w:rPr>
          <w:rFonts w:ascii="David" w:hAnsi="David" w:cs="David" w:hint="cs"/>
          <w:b/>
          <w:bCs/>
          <w:sz w:val="24"/>
          <w:szCs w:val="24"/>
          <w:rtl/>
        </w:rPr>
        <w:t xml:space="preserve">הנדון: </w:t>
      </w:r>
      <w:r w:rsidRPr="006D642D">
        <w:rPr>
          <w:rFonts w:ascii="David" w:hAnsi="David" w:cs="David" w:hint="cs"/>
          <w:b/>
          <w:bCs/>
          <w:sz w:val="24"/>
          <w:szCs w:val="24"/>
          <w:u w:val="single"/>
          <w:rtl/>
        </w:rPr>
        <w:t xml:space="preserve">תיקון </w:t>
      </w:r>
      <w:r w:rsidR="00F02A75" w:rsidRPr="006D642D">
        <w:rPr>
          <w:rFonts w:ascii="David" w:hAnsi="David" w:cs="David" w:hint="cs"/>
          <w:b/>
          <w:bCs/>
          <w:sz w:val="24"/>
          <w:szCs w:val="24"/>
          <w:u w:val="single"/>
          <w:rtl/>
        </w:rPr>
        <w:t>(מספר 3) לתקנות התעבורה, התשפ"ד-2023</w:t>
      </w:r>
    </w:p>
    <w:p w14:paraId="01D7DACD" w14:textId="77777777" w:rsidR="00BA3FBF" w:rsidRDefault="00BA3FBF">
      <w:pPr>
        <w:rPr>
          <w:rFonts w:ascii="David" w:hAnsi="David" w:cs="David"/>
          <w:sz w:val="24"/>
          <w:szCs w:val="24"/>
          <w:rtl/>
        </w:rPr>
      </w:pPr>
    </w:p>
    <w:p w14:paraId="05C108CA" w14:textId="77777777" w:rsidR="009C4358" w:rsidRDefault="00F02A75" w:rsidP="009C4358">
      <w:pPr>
        <w:spacing w:line="360" w:lineRule="auto"/>
        <w:jc w:val="both"/>
        <w:rPr>
          <w:rFonts w:ascii="David" w:hAnsi="David" w:cs="David"/>
          <w:sz w:val="24"/>
          <w:szCs w:val="24"/>
          <w:rtl/>
        </w:rPr>
      </w:pPr>
      <w:r>
        <w:rPr>
          <w:rFonts w:ascii="David" w:hAnsi="David" w:cs="David" w:hint="cs"/>
          <w:sz w:val="24"/>
          <w:szCs w:val="24"/>
          <w:rtl/>
        </w:rPr>
        <w:t xml:space="preserve">כידוע, </w:t>
      </w:r>
      <w:r w:rsidRPr="00B822C5">
        <w:rPr>
          <w:rFonts w:ascii="David" w:hAnsi="David" w:cs="David" w:hint="cs"/>
          <w:sz w:val="24"/>
          <w:szCs w:val="24"/>
          <w:rtl/>
        </w:rPr>
        <w:t>ביום 3 בדצמבר 2023 פורסם ברשומות תיקון (מספר 3) לתקנות התעבורה, התשפ"ד-2023</w:t>
      </w:r>
      <w:r>
        <w:rPr>
          <w:rFonts w:ascii="David" w:hAnsi="David" w:cs="David" w:hint="cs"/>
          <w:sz w:val="24"/>
          <w:szCs w:val="24"/>
          <w:rtl/>
        </w:rPr>
        <w:t xml:space="preserve"> (להלן </w:t>
      </w:r>
      <w:r>
        <w:rPr>
          <w:rFonts w:ascii="David" w:hAnsi="David" w:cs="David"/>
          <w:sz w:val="24"/>
          <w:szCs w:val="24"/>
          <w:rtl/>
        </w:rPr>
        <w:t>–</w:t>
      </w:r>
      <w:r>
        <w:rPr>
          <w:rFonts w:ascii="David" w:hAnsi="David" w:cs="David" w:hint="cs"/>
          <w:sz w:val="24"/>
          <w:szCs w:val="24"/>
          <w:rtl/>
        </w:rPr>
        <w:t xml:space="preserve"> </w:t>
      </w:r>
      <w:r w:rsidRPr="00504E0C">
        <w:rPr>
          <w:rFonts w:ascii="David" w:hAnsi="David" w:cs="David" w:hint="cs"/>
          <w:b/>
          <w:bCs/>
          <w:sz w:val="24"/>
          <w:szCs w:val="24"/>
          <w:rtl/>
        </w:rPr>
        <w:t>התיקון</w:t>
      </w:r>
      <w:r>
        <w:rPr>
          <w:rFonts w:ascii="David" w:hAnsi="David" w:cs="David" w:hint="cs"/>
          <w:sz w:val="24"/>
          <w:szCs w:val="24"/>
          <w:rtl/>
        </w:rPr>
        <w:t xml:space="preserve">), </w:t>
      </w:r>
      <w:r w:rsidR="009C4358">
        <w:rPr>
          <w:rFonts w:ascii="David" w:hAnsi="David" w:cs="David" w:hint="cs"/>
          <w:sz w:val="24"/>
          <w:szCs w:val="24"/>
          <w:rtl/>
        </w:rPr>
        <w:t xml:space="preserve">כך </w:t>
      </w:r>
      <w:r w:rsidR="00BA3FBF" w:rsidRPr="009C4358">
        <w:rPr>
          <w:rFonts w:ascii="David" w:hAnsi="David" w:cs="David"/>
          <w:sz w:val="24"/>
          <w:szCs w:val="24"/>
          <w:rtl/>
        </w:rPr>
        <w:t>שבעל רישיון נהיגה</w:t>
      </w:r>
      <w:r w:rsidR="00BA3FBF" w:rsidRPr="009C4358">
        <w:rPr>
          <w:rFonts w:ascii="David" w:hAnsi="David" w:cs="David"/>
          <w:sz w:val="24"/>
          <w:szCs w:val="24"/>
        </w:rPr>
        <w:t xml:space="preserve"> D1 </w:t>
      </w:r>
      <w:r w:rsidR="00BA3FBF" w:rsidRPr="009C4358">
        <w:rPr>
          <w:rFonts w:ascii="David" w:hAnsi="David" w:cs="David"/>
          <w:sz w:val="24"/>
          <w:szCs w:val="24"/>
          <w:rtl/>
        </w:rPr>
        <w:t>רשאי לנהוג באוטובוס זעיר מעל 16 מקומות ישיבה (בנוסף לנהג)</w:t>
      </w:r>
      <w:r w:rsidR="00BA3FBF" w:rsidRPr="009C4358">
        <w:rPr>
          <w:rFonts w:ascii="David" w:hAnsi="David" w:cs="David"/>
          <w:sz w:val="24"/>
          <w:szCs w:val="24"/>
        </w:rPr>
        <w:t>.</w:t>
      </w:r>
    </w:p>
    <w:p w14:paraId="266FC9E7" w14:textId="255F9873" w:rsidR="004A144A" w:rsidRDefault="00BA3FBF" w:rsidP="004A144A">
      <w:pPr>
        <w:spacing w:line="360" w:lineRule="auto"/>
        <w:jc w:val="both"/>
        <w:rPr>
          <w:rFonts w:ascii="David" w:hAnsi="David" w:cs="David"/>
          <w:sz w:val="24"/>
          <w:szCs w:val="24"/>
        </w:rPr>
      </w:pPr>
      <w:r w:rsidRPr="009C4358">
        <w:rPr>
          <w:rFonts w:ascii="David" w:hAnsi="David" w:cs="David"/>
          <w:sz w:val="24"/>
          <w:szCs w:val="24"/>
          <w:rtl/>
        </w:rPr>
        <w:t>התיקון האמור יצר בשוק בכלל, ובשוק ההיסעים בפרט, בלבול בנוגע לפרשנותו ולמקרים הנכללים בחובו</w:t>
      </w:r>
      <w:r w:rsidRPr="009C4358">
        <w:rPr>
          <w:rFonts w:ascii="David" w:hAnsi="David" w:cs="David"/>
          <w:sz w:val="24"/>
          <w:szCs w:val="24"/>
        </w:rPr>
        <w:t>.</w:t>
      </w:r>
      <w:r w:rsidRPr="009C4358">
        <w:rPr>
          <w:rFonts w:ascii="David" w:hAnsi="David" w:cs="David"/>
          <w:sz w:val="24"/>
          <w:szCs w:val="24"/>
        </w:rPr>
        <w:br/>
      </w:r>
      <w:r w:rsidRPr="009C4358">
        <w:rPr>
          <w:rFonts w:ascii="David" w:hAnsi="David" w:cs="David"/>
          <w:sz w:val="24"/>
          <w:szCs w:val="24"/>
        </w:rPr>
        <w:br/>
      </w:r>
      <w:r w:rsidR="00476B54">
        <w:rPr>
          <w:rFonts w:ascii="David" w:hAnsi="David" w:cs="David" w:hint="cs"/>
          <w:sz w:val="24"/>
          <w:szCs w:val="24"/>
          <w:rtl/>
        </w:rPr>
        <w:t xml:space="preserve">כך </w:t>
      </w:r>
      <w:r w:rsidRPr="009C4358">
        <w:rPr>
          <w:rFonts w:ascii="David" w:hAnsi="David" w:cs="David"/>
          <w:sz w:val="24"/>
          <w:szCs w:val="24"/>
          <w:rtl/>
        </w:rPr>
        <w:t xml:space="preserve">למשל, </w:t>
      </w:r>
      <w:r w:rsidR="00476B54">
        <w:rPr>
          <w:rFonts w:ascii="David" w:hAnsi="David" w:cs="David" w:hint="cs"/>
          <w:sz w:val="24"/>
          <w:szCs w:val="24"/>
          <w:rtl/>
        </w:rPr>
        <w:t xml:space="preserve">באחד המקרים, </w:t>
      </w:r>
      <w:r w:rsidR="00241D7F">
        <w:rPr>
          <w:rFonts w:ascii="David" w:hAnsi="David" w:cs="David" w:hint="cs"/>
          <w:sz w:val="24"/>
          <w:szCs w:val="24"/>
          <w:rtl/>
        </w:rPr>
        <w:t xml:space="preserve">כמפורט בפנייתנו </w:t>
      </w:r>
      <w:r w:rsidR="00CD02CC">
        <w:rPr>
          <w:rFonts w:ascii="David" w:hAnsi="David" w:cs="David" w:hint="cs"/>
          <w:sz w:val="24"/>
          <w:szCs w:val="24"/>
          <w:rtl/>
        </w:rPr>
        <w:t xml:space="preserve">במייל </w:t>
      </w:r>
      <w:r w:rsidR="00241D7F">
        <w:rPr>
          <w:rFonts w:ascii="David" w:hAnsi="David" w:cs="David" w:hint="cs"/>
          <w:sz w:val="24"/>
          <w:szCs w:val="24"/>
          <w:rtl/>
        </w:rPr>
        <w:t>מיום 15 במאי 2024</w:t>
      </w:r>
      <w:r w:rsidR="00CD02CC">
        <w:rPr>
          <w:rFonts w:ascii="David" w:hAnsi="David" w:cs="David" w:hint="cs"/>
          <w:sz w:val="24"/>
          <w:szCs w:val="24"/>
          <w:rtl/>
        </w:rPr>
        <w:t xml:space="preserve">, </w:t>
      </w:r>
      <w:r w:rsidRPr="009C4358">
        <w:rPr>
          <w:rFonts w:ascii="David" w:hAnsi="David" w:cs="David"/>
          <w:sz w:val="24"/>
          <w:szCs w:val="24"/>
          <w:rtl/>
        </w:rPr>
        <w:t>קציני בטיחות של חברת הסעות מסוימת לא אפשרו לנהגים בעלי רישיון נהיגה</w:t>
      </w:r>
      <w:r w:rsidRPr="009C4358">
        <w:rPr>
          <w:rFonts w:ascii="David" w:hAnsi="David" w:cs="David"/>
          <w:sz w:val="24"/>
          <w:szCs w:val="24"/>
        </w:rPr>
        <w:t xml:space="preserve"> D1 </w:t>
      </w:r>
      <w:r w:rsidRPr="009C4358">
        <w:rPr>
          <w:rFonts w:ascii="David" w:hAnsi="David" w:cs="David"/>
          <w:sz w:val="24"/>
          <w:szCs w:val="24"/>
          <w:rtl/>
        </w:rPr>
        <w:t>לנהוג ברכב בעל 19 מקומות ישיבה (כגון אוטובוס זעיר) מהסיבה שברישיון הרכב נרשם "אוטובוס" ולא "אוטובוס זעיר</w:t>
      </w:r>
      <w:r w:rsidRPr="009C4358">
        <w:rPr>
          <w:rFonts w:ascii="David" w:hAnsi="David" w:cs="David"/>
          <w:sz w:val="24"/>
          <w:szCs w:val="24"/>
        </w:rPr>
        <w:t>".</w:t>
      </w:r>
      <w:r w:rsidR="004A144A">
        <w:rPr>
          <w:rFonts w:ascii="David" w:hAnsi="David" w:cs="David" w:hint="cs"/>
          <w:sz w:val="24"/>
          <w:szCs w:val="24"/>
          <w:rtl/>
        </w:rPr>
        <w:t xml:space="preserve"> </w:t>
      </w:r>
      <w:r w:rsidRPr="009C4358">
        <w:rPr>
          <w:rFonts w:ascii="David" w:hAnsi="David" w:cs="David"/>
          <w:sz w:val="24"/>
          <w:szCs w:val="24"/>
          <w:rtl/>
        </w:rPr>
        <w:t>כל ניסיון להסביר לאותו קצין בטיחות כי הרציונל של התיקון הוא לאפשר לנהג אוטובוס זעיר שהיה מורשה עד כה לנהוג ברכב בעל 16 מקומות ישיבה לנהוג גם ברכב בעל 19 מקומות ישיבה (שכן אנשי המקצוע במשרד התחבורה הגיעו לכלל מסקנה שאין הבדל מהותי בנהיגה בין 2 סוגי הרכבים</w:t>
      </w:r>
      <w:r w:rsidR="004A144A">
        <w:rPr>
          <w:rFonts w:ascii="David" w:hAnsi="David" w:cs="David" w:hint="cs"/>
          <w:sz w:val="24"/>
          <w:szCs w:val="24"/>
          <w:rtl/>
        </w:rPr>
        <w:t xml:space="preserve">) </w:t>
      </w:r>
      <w:r w:rsidRPr="009C4358">
        <w:rPr>
          <w:rFonts w:ascii="David" w:hAnsi="David" w:cs="David"/>
          <w:sz w:val="24"/>
          <w:szCs w:val="24"/>
          <w:rtl/>
        </w:rPr>
        <w:t>עלו בתוהו</w:t>
      </w:r>
      <w:r w:rsidRPr="009C4358">
        <w:rPr>
          <w:rFonts w:ascii="David" w:hAnsi="David" w:cs="David"/>
          <w:sz w:val="24"/>
          <w:szCs w:val="24"/>
        </w:rPr>
        <w:t>.</w:t>
      </w:r>
    </w:p>
    <w:p w14:paraId="45D6C7E8" w14:textId="77777777" w:rsidR="00D61830" w:rsidRDefault="003D277F" w:rsidP="004A144A">
      <w:pPr>
        <w:spacing w:line="360" w:lineRule="auto"/>
        <w:jc w:val="both"/>
        <w:rPr>
          <w:rFonts w:ascii="David" w:hAnsi="David" w:cs="David"/>
          <w:sz w:val="24"/>
          <w:szCs w:val="24"/>
          <w:rtl/>
        </w:rPr>
      </w:pPr>
      <w:r>
        <w:rPr>
          <w:rFonts w:ascii="David" w:hAnsi="David" w:cs="David" w:hint="cs"/>
          <w:sz w:val="24"/>
          <w:szCs w:val="24"/>
          <w:rtl/>
        </w:rPr>
        <w:t>במקרה אחר, נוצר אבסורד לפי</w:t>
      </w:r>
      <w:r w:rsidR="0047376B">
        <w:rPr>
          <w:rFonts w:ascii="David" w:hAnsi="David" w:cs="David" w:hint="cs"/>
          <w:sz w:val="24"/>
          <w:szCs w:val="24"/>
          <w:rtl/>
        </w:rPr>
        <w:t xml:space="preserve">ו </w:t>
      </w:r>
      <w:r>
        <w:rPr>
          <w:rFonts w:ascii="David" w:hAnsi="David" w:cs="David" w:hint="cs"/>
          <w:sz w:val="24"/>
          <w:szCs w:val="24"/>
          <w:rtl/>
        </w:rPr>
        <w:t>נהג מונית</w:t>
      </w:r>
      <w:r w:rsidR="009E40D6">
        <w:rPr>
          <w:rFonts w:ascii="David" w:hAnsi="David" w:cs="David" w:hint="cs"/>
          <w:sz w:val="24"/>
          <w:szCs w:val="24"/>
          <w:rtl/>
        </w:rPr>
        <w:t>,</w:t>
      </w:r>
      <w:r>
        <w:rPr>
          <w:rFonts w:ascii="David" w:hAnsi="David" w:cs="David" w:hint="cs"/>
          <w:sz w:val="24"/>
          <w:szCs w:val="24"/>
          <w:rtl/>
        </w:rPr>
        <w:t xml:space="preserve"> בעל רישיון נהיגה </w:t>
      </w:r>
      <w:r w:rsidR="0047376B">
        <w:rPr>
          <w:rFonts w:ascii="David" w:hAnsi="David" w:cs="David"/>
          <w:sz w:val="24"/>
          <w:szCs w:val="24"/>
        </w:rPr>
        <w:t>D</w:t>
      </w:r>
      <w:r w:rsidR="0047376B">
        <w:rPr>
          <w:rFonts w:ascii="David" w:hAnsi="David" w:cs="David" w:hint="cs"/>
          <w:sz w:val="24"/>
          <w:szCs w:val="24"/>
          <w:rtl/>
        </w:rPr>
        <w:t xml:space="preserve">1 רשאי </w:t>
      </w:r>
      <w:r w:rsidR="006260A9">
        <w:rPr>
          <w:rFonts w:ascii="David" w:hAnsi="David" w:cs="David" w:hint="cs"/>
          <w:sz w:val="24"/>
          <w:szCs w:val="24"/>
          <w:rtl/>
        </w:rPr>
        <w:t>לנהוג ברכב בכל יותר מ-16 מקומות ישיבה</w:t>
      </w:r>
      <w:r w:rsidR="009E40D6" w:rsidRPr="009E40D6">
        <w:rPr>
          <w:rFonts w:ascii="David" w:hAnsi="David" w:cs="David" w:hint="cs"/>
          <w:sz w:val="24"/>
          <w:szCs w:val="24"/>
          <w:rtl/>
        </w:rPr>
        <w:t xml:space="preserve"> </w:t>
      </w:r>
      <w:r w:rsidR="009E40D6">
        <w:rPr>
          <w:rFonts w:ascii="David" w:hAnsi="David" w:cs="David" w:hint="cs"/>
          <w:sz w:val="24"/>
          <w:szCs w:val="24"/>
          <w:rtl/>
        </w:rPr>
        <w:t>(לפי תקנה 184(א) לתקנות התעבורה, התשכ"א-1961),</w:t>
      </w:r>
      <w:r w:rsidR="006260A9">
        <w:rPr>
          <w:rFonts w:ascii="David" w:hAnsi="David" w:cs="David" w:hint="cs"/>
          <w:sz w:val="24"/>
          <w:szCs w:val="24"/>
          <w:rtl/>
        </w:rPr>
        <w:t xml:space="preserve"> אך נהג בעל רישיון </w:t>
      </w:r>
      <w:r w:rsidR="00BA3FBF" w:rsidRPr="009C4358">
        <w:rPr>
          <w:rFonts w:ascii="David" w:hAnsi="David" w:cs="David"/>
          <w:sz w:val="24"/>
          <w:szCs w:val="24"/>
        </w:rPr>
        <w:br/>
      </w:r>
      <w:r w:rsidR="00D22170">
        <w:rPr>
          <w:rFonts w:ascii="David" w:hAnsi="David" w:cs="David" w:hint="cs"/>
          <w:sz w:val="24"/>
          <w:szCs w:val="24"/>
          <w:rtl/>
        </w:rPr>
        <w:t xml:space="preserve">נהיגה </w:t>
      </w:r>
      <w:r w:rsidR="00D22170">
        <w:rPr>
          <w:rFonts w:ascii="David" w:hAnsi="David" w:cs="David"/>
          <w:sz w:val="24"/>
          <w:szCs w:val="24"/>
        </w:rPr>
        <w:t>D</w:t>
      </w:r>
      <w:r w:rsidR="00D22170">
        <w:rPr>
          <w:rFonts w:ascii="David" w:hAnsi="David" w:cs="David" w:hint="cs"/>
          <w:sz w:val="24"/>
          <w:szCs w:val="24"/>
          <w:rtl/>
        </w:rPr>
        <w:t xml:space="preserve">2 הרשאי לנהוג באוטובוס זעיר </w:t>
      </w:r>
      <w:r w:rsidR="00D61830">
        <w:rPr>
          <w:rFonts w:ascii="David" w:hAnsi="David" w:cs="David" w:hint="cs"/>
          <w:sz w:val="24"/>
          <w:szCs w:val="24"/>
          <w:rtl/>
        </w:rPr>
        <w:t xml:space="preserve">אינו רשאי להסיע יותר מ-16 נוסעים. </w:t>
      </w:r>
    </w:p>
    <w:p w14:paraId="1B6E243D" w14:textId="77777777" w:rsidR="00D61830" w:rsidRDefault="00D61830" w:rsidP="00D61830">
      <w:pPr>
        <w:spacing w:line="360" w:lineRule="auto"/>
        <w:jc w:val="both"/>
        <w:rPr>
          <w:rFonts w:ascii="David" w:hAnsi="David" w:cs="David"/>
          <w:sz w:val="24"/>
          <w:szCs w:val="24"/>
          <w:rtl/>
        </w:rPr>
      </w:pPr>
    </w:p>
    <w:p w14:paraId="743C182C" w14:textId="24740646" w:rsidR="009B54A1" w:rsidRDefault="00D61830" w:rsidP="00D61830">
      <w:pPr>
        <w:spacing w:line="360" w:lineRule="auto"/>
        <w:jc w:val="both"/>
        <w:rPr>
          <w:rFonts w:ascii="David" w:hAnsi="David" w:cs="David"/>
          <w:sz w:val="24"/>
          <w:szCs w:val="24"/>
          <w:rtl/>
        </w:rPr>
      </w:pPr>
      <w:r>
        <w:rPr>
          <w:rFonts w:ascii="David" w:hAnsi="David" w:cs="David" w:hint="cs"/>
          <w:sz w:val="24"/>
          <w:szCs w:val="24"/>
          <w:rtl/>
        </w:rPr>
        <w:t xml:space="preserve">להבנתנו, לא זו </w:t>
      </w:r>
      <w:r w:rsidR="002C63CC">
        <w:rPr>
          <w:rFonts w:ascii="David" w:hAnsi="David" w:cs="David" w:hint="cs"/>
          <w:sz w:val="24"/>
          <w:szCs w:val="24"/>
          <w:rtl/>
        </w:rPr>
        <w:t>הייתה</w:t>
      </w:r>
      <w:r>
        <w:rPr>
          <w:rFonts w:ascii="David" w:hAnsi="David" w:cs="David" w:hint="cs"/>
          <w:sz w:val="24"/>
          <w:szCs w:val="24"/>
          <w:rtl/>
        </w:rPr>
        <w:t xml:space="preserve"> מטרת התיקון אותו הוביל הארגון יחד עמכם </w:t>
      </w:r>
      <w:r>
        <w:rPr>
          <w:rFonts w:ascii="David" w:hAnsi="David" w:cs="David"/>
          <w:sz w:val="24"/>
          <w:szCs w:val="24"/>
          <w:rtl/>
        </w:rPr>
        <w:t>–</w:t>
      </w:r>
      <w:r>
        <w:rPr>
          <w:rFonts w:ascii="David" w:hAnsi="David" w:cs="David" w:hint="cs"/>
          <w:sz w:val="24"/>
          <w:szCs w:val="24"/>
          <w:rtl/>
        </w:rPr>
        <w:t xml:space="preserve"> המטרה </w:t>
      </w:r>
      <w:r w:rsidR="002C63CC">
        <w:rPr>
          <w:rFonts w:ascii="David" w:hAnsi="David" w:cs="David" w:hint="cs"/>
          <w:sz w:val="24"/>
          <w:szCs w:val="24"/>
          <w:rtl/>
        </w:rPr>
        <w:t>הייתה</w:t>
      </w:r>
      <w:r>
        <w:rPr>
          <w:rFonts w:ascii="David" w:hAnsi="David" w:cs="David" w:hint="cs"/>
          <w:sz w:val="24"/>
          <w:szCs w:val="24"/>
          <w:rtl/>
        </w:rPr>
        <w:t xml:space="preserve"> </w:t>
      </w:r>
      <w:r w:rsidR="00C0664A">
        <w:rPr>
          <w:rFonts w:ascii="David" w:hAnsi="David" w:cs="David" w:hint="cs"/>
          <w:sz w:val="24"/>
          <w:szCs w:val="24"/>
          <w:rtl/>
        </w:rPr>
        <w:t xml:space="preserve">לאפשר לכל נהג רכב המסיע 16 נוסעים להסיע </w:t>
      </w:r>
      <w:r w:rsidR="009B54A1">
        <w:rPr>
          <w:rFonts w:ascii="David" w:hAnsi="David" w:cs="David" w:hint="cs"/>
          <w:sz w:val="24"/>
          <w:szCs w:val="24"/>
          <w:rtl/>
        </w:rPr>
        <w:t>19 נוסעים מבלי לעבור דרך חתחתים של קבלת רישיון נהיגה חדש על כל הכרוך בכך.</w:t>
      </w:r>
    </w:p>
    <w:p w14:paraId="60C3984A" w14:textId="77777777" w:rsidR="003210E2" w:rsidRDefault="009B54A1" w:rsidP="00D61830">
      <w:pPr>
        <w:spacing w:line="360" w:lineRule="auto"/>
        <w:jc w:val="both"/>
        <w:rPr>
          <w:rFonts w:ascii="David" w:hAnsi="David" w:cs="David"/>
          <w:sz w:val="24"/>
          <w:szCs w:val="24"/>
          <w:rtl/>
        </w:rPr>
      </w:pPr>
      <w:r>
        <w:rPr>
          <w:rFonts w:ascii="David" w:hAnsi="David" w:cs="David" w:hint="cs"/>
          <w:sz w:val="24"/>
          <w:szCs w:val="24"/>
          <w:rtl/>
        </w:rPr>
        <w:t xml:space="preserve">נודה לתיאום פגישה דחופה לבחינת דרכי הפתרון </w:t>
      </w:r>
      <w:r w:rsidR="003210E2">
        <w:rPr>
          <w:rFonts w:ascii="David" w:hAnsi="David" w:cs="David" w:hint="cs"/>
          <w:sz w:val="24"/>
          <w:szCs w:val="24"/>
          <w:rtl/>
        </w:rPr>
        <w:t>האופטימליים לדנן.</w:t>
      </w:r>
    </w:p>
    <w:p w14:paraId="4D138709" w14:textId="77777777" w:rsidR="003210E2" w:rsidRDefault="003210E2" w:rsidP="00D61830">
      <w:pPr>
        <w:spacing w:line="360" w:lineRule="auto"/>
        <w:jc w:val="both"/>
        <w:rPr>
          <w:rFonts w:ascii="David" w:hAnsi="David" w:cs="David"/>
          <w:sz w:val="24"/>
          <w:szCs w:val="24"/>
          <w:rtl/>
        </w:rPr>
      </w:pPr>
    </w:p>
    <w:p w14:paraId="134577DA" w14:textId="77777777" w:rsidR="00357C38" w:rsidRDefault="00357C38" w:rsidP="00D61830">
      <w:pPr>
        <w:spacing w:line="360" w:lineRule="auto"/>
        <w:jc w:val="both"/>
        <w:rPr>
          <w:rFonts w:ascii="David" w:hAnsi="David" w:cs="David"/>
          <w:sz w:val="24"/>
          <w:szCs w:val="24"/>
          <w:rtl/>
        </w:rPr>
      </w:pPr>
    </w:p>
    <w:p w14:paraId="6D736531" w14:textId="77777777" w:rsidR="00357C38" w:rsidRDefault="00357C38" w:rsidP="00D61830">
      <w:pPr>
        <w:spacing w:line="360" w:lineRule="auto"/>
        <w:jc w:val="both"/>
        <w:rPr>
          <w:rFonts w:ascii="David" w:hAnsi="David" w:cs="David"/>
          <w:sz w:val="24"/>
          <w:szCs w:val="24"/>
          <w:rtl/>
        </w:rPr>
      </w:pPr>
    </w:p>
    <w:p w14:paraId="71814A8F" w14:textId="77777777" w:rsidR="00357C38" w:rsidRDefault="00357C38" w:rsidP="00D61830">
      <w:pPr>
        <w:spacing w:line="360" w:lineRule="auto"/>
        <w:jc w:val="both"/>
        <w:rPr>
          <w:rFonts w:ascii="David" w:hAnsi="David" w:cs="David"/>
          <w:sz w:val="24"/>
          <w:szCs w:val="24"/>
          <w:rtl/>
        </w:rPr>
      </w:pPr>
    </w:p>
    <w:p w14:paraId="7039DCFB" w14:textId="77777777" w:rsidR="008D78DB" w:rsidRDefault="008D78DB" w:rsidP="00D61830">
      <w:pPr>
        <w:spacing w:line="360" w:lineRule="auto"/>
        <w:jc w:val="both"/>
        <w:rPr>
          <w:rFonts w:ascii="David" w:hAnsi="David" w:cs="David"/>
          <w:sz w:val="24"/>
          <w:szCs w:val="24"/>
          <w:rtl/>
        </w:rPr>
      </w:pPr>
    </w:p>
    <w:p w14:paraId="77111F05" w14:textId="77777777" w:rsidR="008D78DB" w:rsidRDefault="008D78DB" w:rsidP="00D61830">
      <w:pPr>
        <w:spacing w:line="360" w:lineRule="auto"/>
        <w:jc w:val="both"/>
        <w:rPr>
          <w:rFonts w:ascii="David" w:hAnsi="David" w:cs="David"/>
          <w:sz w:val="24"/>
          <w:szCs w:val="24"/>
          <w:rtl/>
        </w:rPr>
      </w:pPr>
    </w:p>
    <w:p w14:paraId="5747E55E" w14:textId="77777777" w:rsidR="00357C38" w:rsidRDefault="00357C38" w:rsidP="00D61830">
      <w:pPr>
        <w:spacing w:line="360" w:lineRule="auto"/>
        <w:jc w:val="both"/>
        <w:rPr>
          <w:rFonts w:ascii="David" w:hAnsi="David" w:cs="David"/>
          <w:sz w:val="24"/>
          <w:szCs w:val="24"/>
          <w:rtl/>
        </w:rPr>
      </w:pPr>
    </w:p>
    <w:p w14:paraId="6B7D6A1F" w14:textId="02FFDF50" w:rsidR="00357C38" w:rsidRDefault="00860D49" w:rsidP="00AE66ED">
      <w:pPr>
        <w:spacing w:line="360" w:lineRule="auto"/>
        <w:jc w:val="right"/>
        <w:rPr>
          <w:rFonts w:ascii="David" w:hAnsi="David" w:cs="David"/>
          <w:sz w:val="24"/>
          <w:szCs w:val="24"/>
          <w:rtl/>
        </w:rPr>
      </w:pPr>
      <w:r>
        <w:rPr>
          <w:rFonts w:ascii="David" w:hAnsi="David" w:cs="David"/>
          <w:sz w:val="24"/>
          <w:szCs w:val="24"/>
        </w:rPr>
        <w:t xml:space="preserve">   </w:t>
      </w:r>
      <w:r w:rsidR="00AE66ED">
        <w:rPr>
          <w:rFonts w:ascii="David" w:hAnsi="David" w:cs="David"/>
          <w:sz w:val="24"/>
          <w:szCs w:val="24"/>
        </w:rPr>
        <w:t xml:space="preserve">                   </w:t>
      </w:r>
      <w:r>
        <w:rPr>
          <w:noProof/>
        </w:rPr>
        <w:drawing>
          <wp:inline distT="0" distB="0" distL="0" distR="0" wp14:anchorId="229F688C" wp14:editId="7EC714B3">
            <wp:extent cx="828675" cy="609600"/>
            <wp:effectExtent l="0" t="0" r="9525" b="0"/>
            <wp:docPr id="25" name="תמונה 1" descr="תמונה שמכילה שרטוט, אומנות קווים, ציור,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25" descr="תמונה שמכילה שרטוט, אומנות קווים, ציור, אומנות ילדים&#10;&#10;התיאור נוצר באופן אוטומטי"/>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45BA2C1C" w14:textId="77777777" w:rsidR="003210E2" w:rsidRDefault="003210E2" w:rsidP="003210E2">
      <w:pPr>
        <w:spacing w:line="360" w:lineRule="auto"/>
        <w:ind w:left="5040"/>
        <w:jc w:val="center"/>
        <w:rPr>
          <w:rFonts w:ascii="David" w:hAnsi="David" w:cs="David"/>
          <w:sz w:val="24"/>
          <w:szCs w:val="24"/>
          <w:rtl/>
        </w:rPr>
      </w:pPr>
      <w:r>
        <w:rPr>
          <w:rFonts w:ascii="David" w:hAnsi="David" w:cs="David" w:hint="cs"/>
          <w:sz w:val="24"/>
          <w:szCs w:val="24"/>
          <w:rtl/>
        </w:rPr>
        <w:t>בברכה,</w:t>
      </w:r>
    </w:p>
    <w:p w14:paraId="5C6E2565" w14:textId="77777777" w:rsidR="003210E2" w:rsidRDefault="003210E2" w:rsidP="003210E2">
      <w:pPr>
        <w:spacing w:line="360" w:lineRule="auto"/>
        <w:ind w:left="5040"/>
        <w:jc w:val="center"/>
        <w:rPr>
          <w:rFonts w:ascii="David" w:hAnsi="David" w:cs="David"/>
          <w:sz w:val="24"/>
          <w:szCs w:val="24"/>
          <w:rtl/>
        </w:rPr>
      </w:pPr>
      <w:r>
        <w:rPr>
          <w:rFonts w:ascii="David" w:hAnsi="David" w:cs="David" w:hint="cs"/>
          <w:sz w:val="24"/>
          <w:szCs w:val="24"/>
          <w:rtl/>
        </w:rPr>
        <w:t>דודי גיל, מנכ"ל</w:t>
      </w:r>
    </w:p>
    <w:p w14:paraId="7A220FF5" w14:textId="6DBFB17C" w:rsidR="00D13753" w:rsidRDefault="00D13753" w:rsidP="003210E2">
      <w:pPr>
        <w:spacing w:line="360" w:lineRule="auto"/>
        <w:ind w:left="5040"/>
        <w:jc w:val="center"/>
        <w:rPr>
          <w:rFonts w:ascii="David" w:hAnsi="David" w:cs="David"/>
          <w:sz w:val="24"/>
          <w:szCs w:val="24"/>
          <w:rtl/>
        </w:rPr>
      </w:pPr>
      <w:r>
        <w:rPr>
          <w:rFonts w:ascii="David" w:hAnsi="David" w:cs="David" w:hint="cs"/>
          <w:sz w:val="24"/>
          <w:szCs w:val="24"/>
          <w:rtl/>
        </w:rPr>
        <w:t>ארגון חברות ההסעה בישראל</w:t>
      </w:r>
    </w:p>
    <w:p w14:paraId="7EF89CCF" w14:textId="00B28A3E" w:rsidR="00BA3FBF" w:rsidRDefault="00BA3FBF" w:rsidP="00D61830">
      <w:pPr>
        <w:spacing w:line="360" w:lineRule="auto"/>
        <w:jc w:val="both"/>
        <w:rPr>
          <w:rFonts w:ascii="David" w:hAnsi="David" w:cs="David"/>
          <w:sz w:val="24"/>
          <w:szCs w:val="24"/>
          <w:rtl/>
        </w:rPr>
      </w:pPr>
      <w:r w:rsidRPr="009C4358">
        <w:rPr>
          <w:rFonts w:ascii="David" w:hAnsi="David" w:cs="David"/>
          <w:sz w:val="24"/>
          <w:szCs w:val="24"/>
        </w:rPr>
        <w:br/>
      </w:r>
    </w:p>
    <w:p w14:paraId="26938F7F" w14:textId="4A461CAE" w:rsidR="00214CA6" w:rsidRPr="00E3115B" w:rsidRDefault="00214CA6" w:rsidP="00D61830">
      <w:pPr>
        <w:spacing w:line="360" w:lineRule="auto"/>
        <w:jc w:val="both"/>
        <w:rPr>
          <w:rFonts w:ascii="David" w:hAnsi="David" w:cs="David"/>
          <w:sz w:val="24"/>
          <w:szCs w:val="24"/>
        </w:rPr>
      </w:pPr>
      <w:r>
        <w:rPr>
          <w:rFonts w:ascii="David" w:hAnsi="David" w:cs="David" w:hint="cs"/>
          <w:sz w:val="24"/>
          <w:szCs w:val="24"/>
          <w:rtl/>
        </w:rPr>
        <w:t>העתק : ניסים סרוסי יו"ר</w:t>
      </w:r>
    </w:p>
    <w:sectPr w:rsidR="00214CA6" w:rsidRPr="00E3115B" w:rsidSect="0014310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35F58" w14:textId="77777777" w:rsidR="00E3115B" w:rsidRDefault="00E3115B" w:rsidP="00E3115B">
      <w:pPr>
        <w:spacing w:after="0" w:line="240" w:lineRule="auto"/>
      </w:pPr>
      <w:r>
        <w:separator/>
      </w:r>
    </w:p>
  </w:endnote>
  <w:endnote w:type="continuationSeparator" w:id="0">
    <w:p w14:paraId="77A9F609" w14:textId="77777777" w:rsidR="00E3115B" w:rsidRDefault="00E3115B" w:rsidP="00E3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751A2" w14:textId="77777777" w:rsidR="00E3115B" w:rsidRDefault="00E3115B" w:rsidP="00E3115B">
      <w:pPr>
        <w:spacing w:after="0" w:line="240" w:lineRule="auto"/>
      </w:pPr>
      <w:r>
        <w:separator/>
      </w:r>
    </w:p>
  </w:footnote>
  <w:footnote w:type="continuationSeparator" w:id="0">
    <w:p w14:paraId="56C20A57" w14:textId="77777777" w:rsidR="00E3115B" w:rsidRDefault="00E3115B" w:rsidP="00E311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CA"/>
    <w:rsid w:val="001031BB"/>
    <w:rsid w:val="00143100"/>
    <w:rsid w:val="00214CA6"/>
    <w:rsid w:val="00241D7F"/>
    <w:rsid w:val="00272C93"/>
    <w:rsid w:val="002B189C"/>
    <w:rsid w:val="002C63CC"/>
    <w:rsid w:val="003110CA"/>
    <w:rsid w:val="003210E2"/>
    <w:rsid w:val="00357C38"/>
    <w:rsid w:val="003D277F"/>
    <w:rsid w:val="003D4CF8"/>
    <w:rsid w:val="003D5F41"/>
    <w:rsid w:val="0047376B"/>
    <w:rsid w:val="00476B54"/>
    <w:rsid w:val="004A144A"/>
    <w:rsid w:val="004B250B"/>
    <w:rsid w:val="005F35D7"/>
    <w:rsid w:val="006260A9"/>
    <w:rsid w:val="00646047"/>
    <w:rsid w:val="0066143E"/>
    <w:rsid w:val="006D642D"/>
    <w:rsid w:val="00860D49"/>
    <w:rsid w:val="0089049A"/>
    <w:rsid w:val="008D78DB"/>
    <w:rsid w:val="00925952"/>
    <w:rsid w:val="009B54A1"/>
    <w:rsid w:val="009C4358"/>
    <w:rsid w:val="009E40D6"/>
    <w:rsid w:val="00AE66ED"/>
    <w:rsid w:val="00BA3FBF"/>
    <w:rsid w:val="00BC0DBF"/>
    <w:rsid w:val="00C0664A"/>
    <w:rsid w:val="00CD02CC"/>
    <w:rsid w:val="00D13753"/>
    <w:rsid w:val="00D22170"/>
    <w:rsid w:val="00D522CA"/>
    <w:rsid w:val="00D61830"/>
    <w:rsid w:val="00DF5045"/>
    <w:rsid w:val="00E3115B"/>
    <w:rsid w:val="00E541B3"/>
    <w:rsid w:val="00F02A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6C7C"/>
  <w15:chartTrackingRefBased/>
  <w15:docId w15:val="{E4264AA9-3331-4434-A7FD-55CC50D8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52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2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22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22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22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22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22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22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22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22C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522C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522C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522CA"/>
    <w:rPr>
      <w:rFonts w:eastAsiaTheme="majorEastAsia" w:cstheme="majorBidi"/>
      <w:i/>
      <w:iCs/>
      <w:color w:val="0F4761" w:themeColor="accent1" w:themeShade="BF"/>
    </w:rPr>
  </w:style>
  <w:style w:type="character" w:customStyle="1" w:styleId="50">
    <w:name w:val="כותרת 5 תו"/>
    <w:basedOn w:val="a0"/>
    <w:link w:val="5"/>
    <w:uiPriority w:val="9"/>
    <w:semiHidden/>
    <w:rsid w:val="00D522CA"/>
    <w:rPr>
      <w:rFonts w:eastAsiaTheme="majorEastAsia" w:cstheme="majorBidi"/>
      <w:color w:val="0F4761" w:themeColor="accent1" w:themeShade="BF"/>
    </w:rPr>
  </w:style>
  <w:style w:type="character" w:customStyle="1" w:styleId="60">
    <w:name w:val="כותרת 6 תו"/>
    <w:basedOn w:val="a0"/>
    <w:link w:val="6"/>
    <w:uiPriority w:val="9"/>
    <w:semiHidden/>
    <w:rsid w:val="00D522CA"/>
    <w:rPr>
      <w:rFonts w:eastAsiaTheme="majorEastAsia" w:cstheme="majorBidi"/>
      <w:i/>
      <w:iCs/>
      <w:color w:val="595959" w:themeColor="text1" w:themeTint="A6"/>
    </w:rPr>
  </w:style>
  <w:style w:type="character" w:customStyle="1" w:styleId="70">
    <w:name w:val="כותרת 7 תו"/>
    <w:basedOn w:val="a0"/>
    <w:link w:val="7"/>
    <w:uiPriority w:val="9"/>
    <w:semiHidden/>
    <w:rsid w:val="00D522CA"/>
    <w:rPr>
      <w:rFonts w:eastAsiaTheme="majorEastAsia" w:cstheme="majorBidi"/>
      <w:color w:val="595959" w:themeColor="text1" w:themeTint="A6"/>
    </w:rPr>
  </w:style>
  <w:style w:type="character" w:customStyle="1" w:styleId="80">
    <w:name w:val="כותרת 8 תו"/>
    <w:basedOn w:val="a0"/>
    <w:link w:val="8"/>
    <w:uiPriority w:val="9"/>
    <w:semiHidden/>
    <w:rsid w:val="00D522CA"/>
    <w:rPr>
      <w:rFonts w:eastAsiaTheme="majorEastAsia" w:cstheme="majorBidi"/>
      <w:i/>
      <w:iCs/>
      <w:color w:val="272727" w:themeColor="text1" w:themeTint="D8"/>
    </w:rPr>
  </w:style>
  <w:style w:type="character" w:customStyle="1" w:styleId="90">
    <w:name w:val="כותרת 9 תו"/>
    <w:basedOn w:val="a0"/>
    <w:link w:val="9"/>
    <w:uiPriority w:val="9"/>
    <w:semiHidden/>
    <w:rsid w:val="00D522CA"/>
    <w:rPr>
      <w:rFonts w:eastAsiaTheme="majorEastAsia" w:cstheme="majorBidi"/>
      <w:color w:val="272727" w:themeColor="text1" w:themeTint="D8"/>
    </w:rPr>
  </w:style>
  <w:style w:type="paragraph" w:styleId="a3">
    <w:name w:val="Title"/>
    <w:basedOn w:val="a"/>
    <w:next w:val="a"/>
    <w:link w:val="a4"/>
    <w:uiPriority w:val="10"/>
    <w:qFormat/>
    <w:rsid w:val="00D52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522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C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522C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22CA"/>
    <w:pPr>
      <w:spacing w:before="160"/>
      <w:jc w:val="center"/>
    </w:pPr>
    <w:rPr>
      <w:i/>
      <w:iCs/>
      <w:color w:val="404040" w:themeColor="text1" w:themeTint="BF"/>
    </w:rPr>
  </w:style>
  <w:style w:type="character" w:customStyle="1" w:styleId="a8">
    <w:name w:val="ציטוט תו"/>
    <w:basedOn w:val="a0"/>
    <w:link w:val="a7"/>
    <w:uiPriority w:val="29"/>
    <w:rsid w:val="00D522CA"/>
    <w:rPr>
      <w:i/>
      <w:iCs/>
      <w:color w:val="404040" w:themeColor="text1" w:themeTint="BF"/>
    </w:rPr>
  </w:style>
  <w:style w:type="paragraph" w:styleId="a9">
    <w:name w:val="List Paragraph"/>
    <w:basedOn w:val="a"/>
    <w:uiPriority w:val="34"/>
    <w:qFormat/>
    <w:rsid w:val="00D522CA"/>
    <w:pPr>
      <w:ind w:left="720"/>
      <w:contextualSpacing/>
    </w:pPr>
  </w:style>
  <w:style w:type="character" w:styleId="aa">
    <w:name w:val="Intense Emphasis"/>
    <w:basedOn w:val="a0"/>
    <w:uiPriority w:val="21"/>
    <w:qFormat/>
    <w:rsid w:val="00D522CA"/>
    <w:rPr>
      <w:i/>
      <w:iCs/>
      <w:color w:val="0F4761" w:themeColor="accent1" w:themeShade="BF"/>
    </w:rPr>
  </w:style>
  <w:style w:type="paragraph" w:styleId="ab">
    <w:name w:val="Intense Quote"/>
    <w:basedOn w:val="a"/>
    <w:next w:val="a"/>
    <w:link w:val="ac"/>
    <w:uiPriority w:val="30"/>
    <w:qFormat/>
    <w:rsid w:val="00D52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522CA"/>
    <w:rPr>
      <w:i/>
      <w:iCs/>
      <w:color w:val="0F4761" w:themeColor="accent1" w:themeShade="BF"/>
    </w:rPr>
  </w:style>
  <w:style w:type="character" w:styleId="ad">
    <w:name w:val="Intense Reference"/>
    <w:basedOn w:val="a0"/>
    <w:uiPriority w:val="32"/>
    <w:qFormat/>
    <w:rsid w:val="00D522CA"/>
    <w:rPr>
      <w:b/>
      <w:bCs/>
      <w:smallCaps/>
      <w:color w:val="0F4761" w:themeColor="accent1" w:themeShade="BF"/>
      <w:spacing w:val="5"/>
    </w:rPr>
  </w:style>
  <w:style w:type="paragraph" w:styleId="ae">
    <w:name w:val="header"/>
    <w:basedOn w:val="a"/>
    <w:link w:val="af"/>
    <w:uiPriority w:val="99"/>
    <w:unhideWhenUsed/>
    <w:rsid w:val="00E3115B"/>
    <w:pPr>
      <w:tabs>
        <w:tab w:val="center" w:pos="4153"/>
        <w:tab w:val="right" w:pos="8306"/>
      </w:tabs>
      <w:spacing w:after="0" w:line="240" w:lineRule="auto"/>
    </w:pPr>
  </w:style>
  <w:style w:type="character" w:customStyle="1" w:styleId="af">
    <w:name w:val="כותרת עליונה תו"/>
    <w:basedOn w:val="a0"/>
    <w:link w:val="ae"/>
    <w:uiPriority w:val="99"/>
    <w:rsid w:val="00E3115B"/>
  </w:style>
  <w:style w:type="paragraph" w:styleId="af0">
    <w:name w:val="footer"/>
    <w:basedOn w:val="a"/>
    <w:link w:val="af1"/>
    <w:uiPriority w:val="99"/>
    <w:unhideWhenUsed/>
    <w:rsid w:val="00E3115B"/>
    <w:pPr>
      <w:tabs>
        <w:tab w:val="center" w:pos="4153"/>
        <w:tab w:val="right" w:pos="8306"/>
      </w:tabs>
      <w:spacing w:after="0" w:line="240" w:lineRule="auto"/>
    </w:pPr>
  </w:style>
  <w:style w:type="character" w:customStyle="1" w:styleId="af1">
    <w:name w:val="כותרת תחתונה תו"/>
    <w:basedOn w:val="a0"/>
    <w:link w:val="af0"/>
    <w:uiPriority w:val="99"/>
    <w:rsid w:val="00E31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250380DAC3A4E42AC086FA14D592813" ma:contentTypeVersion="14" ma:contentTypeDescription="צור מסמך חדש." ma:contentTypeScope="" ma:versionID="84bf1c07477621c16079e4a98bf2cba4">
  <xsd:schema xmlns:xsd="http://www.w3.org/2001/XMLSchema" xmlns:xs="http://www.w3.org/2001/XMLSchema" xmlns:p="http://schemas.microsoft.com/office/2006/metadata/properties" xmlns:ns2="3b3a3a47-efe5-4b17-bc44-d3120713e980" xmlns:ns3="9ef09a28-e1da-4a42-9837-c7bb46e77891" targetNamespace="http://schemas.microsoft.com/office/2006/metadata/properties" ma:root="true" ma:fieldsID="3c7394163920fbf3cbe6a9040b3a805b" ns2:_="" ns3:_="">
    <xsd:import namespace="3b3a3a47-efe5-4b17-bc44-d3120713e980"/>
    <xsd:import namespace="9ef09a28-e1da-4a42-9837-c7bb46e778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a3a47-efe5-4b17-bc44-d3120713e980"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TaxCatchAll" ma:index="14" nillable="true" ma:displayName="Taxonomy Catch All Column" ma:hidden="true" ma:list="{6951fc2a-af91-41d9-9ff5-8952782cc652}" ma:internalName="TaxCatchAll" ma:showField="CatchAllData" ma:web="3b3a3a47-efe5-4b17-bc44-d3120713e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09a28-e1da-4a42-9837-c7bb46e778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14300df-b86c-4ad3-9ee5-3511840300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f09a28-e1da-4a42-9837-c7bb46e77891">
      <Terms xmlns="http://schemas.microsoft.com/office/infopath/2007/PartnerControls"/>
    </lcf76f155ced4ddcb4097134ff3c332f>
    <TaxCatchAll xmlns="3b3a3a47-efe5-4b17-bc44-d3120713e980" xsi:nil="true"/>
  </documentManagement>
</p:properties>
</file>

<file path=customXml/itemProps1.xml><?xml version="1.0" encoding="utf-8"?>
<ds:datastoreItem xmlns:ds="http://schemas.openxmlformats.org/officeDocument/2006/customXml" ds:itemID="{1F167662-5DAA-41FC-9A50-C8EDD25E3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a3a47-efe5-4b17-bc44-d3120713e980"/>
    <ds:schemaRef ds:uri="9ef09a28-e1da-4a42-9837-c7bb46e77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F26B3-1DE6-4FCF-AF61-0CC8383167D4}">
  <ds:schemaRefs>
    <ds:schemaRef ds:uri="http://schemas.microsoft.com/sharepoint/v3/contenttype/forms"/>
  </ds:schemaRefs>
</ds:datastoreItem>
</file>

<file path=customXml/itemProps3.xml><?xml version="1.0" encoding="utf-8"?>
<ds:datastoreItem xmlns:ds="http://schemas.openxmlformats.org/officeDocument/2006/customXml" ds:itemID="{56E47C75-7894-45C0-90E7-FBC119B1FD55}">
  <ds:schemaRefs>
    <ds:schemaRef ds:uri="http://schemas.microsoft.com/office/2006/metadata/properties"/>
    <ds:schemaRef ds:uri="http://schemas.microsoft.com/office/infopath/2007/PartnerControls"/>
    <ds:schemaRef ds:uri="9ef09a28-e1da-4a42-9837-c7bb46e77891"/>
    <ds:schemaRef ds:uri="3b3a3a47-efe5-4b17-bc44-d3120713e980"/>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260</Words>
  <Characters>1305</Characters>
  <Application>Microsoft Office Word</Application>
  <DocSecurity>0</DocSecurity>
  <Lines>10</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herzl rabanian</dc:creator>
  <cp:keywords/>
  <dc:description/>
  <cp:lastModifiedBy>ארגון חברות ההסעה בישראל</cp:lastModifiedBy>
  <cp:revision>16</cp:revision>
  <dcterms:created xsi:type="dcterms:W3CDTF">2024-07-02T08:25:00Z</dcterms:created>
  <dcterms:modified xsi:type="dcterms:W3CDTF">2024-07-02T09:00:00Z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0x0101004250380DAC3A4E42AC086FA14D592813</vt:lpwstr>
  </property>
  <property fmtid="{D5CDD505-2E9C-101B-9397-08002B2CF9AE}" pid="3" name="MediaServiceImageTags">
    <vt:lpwstr/>
  </property>
</Properties>
</file>