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EE20" w14:textId="31707198" w:rsidR="00481B45" w:rsidRPr="00DD42D1" w:rsidRDefault="00481B45" w:rsidP="00481B45">
      <w:pPr>
        <w:pStyle w:val="1"/>
        <w:keepNext w:val="0"/>
        <w:keepLines w:val="0"/>
        <w:spacing w:line="240" w:lineRule="auto"/>
        <w:jc w:val="both"/>
        <w:rPr>
          <w:rFonts w:ascii="David" w:hAnsi="David"/>
          <w:sz w:val="24"/>
          <w:szCs w:val="24"/>
          <w:rtl/>
        </w:rPr>
      </w:pPr>
      <w:r w:rsidRPr="00DD42D1">
        <w:rPr>
          <w:rFonts w:ascii="David" w:hAnsi="David"/>
          <w:sz w:val="24"/>
          <w:szCs w:val="24"/>
          <w:rtl/>
        </w:rPr>
        <w:t>לכבוד</w:t>
      </w:r>
      <w:r w:rsidRPr="00DD42D1">
        <w:rPr>
          <w:rFonts w:ascii="David" w:hAnsi="David"/>
          <w:sz w:val="24"/>
          <w:szCs w:val="24"/>
          <w:rtl/>
        </w:rPr>
        <w:tab/>
      </w:r>
      <w:r w:rsidRPr="00DD42D1">
        <w:rPr>
          <w:rFonts w:ascii="David" w:hAnsi="David"/>
          <w:sz w:val="24"/>
          <w:szCs w:val="24"/>
          <w:rtl/>
        </w:rPr>
        <w:tab/>
      </w:r>
      <w:r w:rsidRPr="00DD42D1">
        <w:rPr>
          <w:rFonts w:ascii="David" w:hAnsi="David"/>
          <w:sz w:val="24"/>
          <w:szCs w:val="24"/>
          <w:rtl/>
        </w:rPr>
        <w:tab/>
      </w:r>
      <w:r w:rsidRPr="00DD42D1">
        <w:rPr>
          <w:rFonts w:ascii="David" w:hAnsi="David"/>
          <w:sz w:val="24"/>
          <w:szCs w:val="24"/>
          <w:rtl/>
        </w:rPr>
        <w:tab/>
      </w:r>
      <w:r w:rsidRPr="00DD42D1">
        <w:rPr>
          <w:rFonts w:ascii="David" w:hAnsi="David"/>
          <w:sz w:val="24"/>
          <w:szCs w:val="24"/>
          <w:rtl/>
        </w:rPr>
        <w:tab/>
      </w:r>
      <w:r w:rsidRPr="00DD42D1">
        <w:rPr>
          <w:rFonts w:ascii="David" w:hAnsi="David"/>
          <w:sz w:val="24"/>
          <w:szCs w:val="24"/>
          <w:rtl/>
        </w:rPr>
        <w:tab/>
      </w:r>
      <w:r w:rsidRPr="00DD42D1">
        <w:rPr>
          <w:rFonts w:ascii="David" w:hAnsi="David"/>
          <w:sz w:val="24"/>
          <w:szCs w:val="24"/>
          <w:rtl/>
        </w:rPr>
        <w:tab/>
      </w:r>
      <w:r w:rsidRPr="00DD42D1">
        <w:rPr>
          <w:rFonts w:ascii="David" w:hAnsi="David"/>
          <w:sz w:val="24"/>
          <w:szCs w:val="24"/>
          <w:rtl/>
        </w:rPr>
        <w:tab/>
      </w:r>
      <w:r w:rsidRPr="00DD42D1">
        <w:rPr>
          <w:rFonts w:ascii="David" w:hAnsi="David"/>
          <w:sz w:val="24"/>
          <w:szCs w:val="24"/>
          <w:rtl/>
        </w:rPr>
        <w:tab/>
        <w:t>תאריך: _______</w:t>
      </w:r>
    </w:p>
    <w:p w14:paraId="03FA58D7" w14:textId="77777777" w:rsidR="00481B45" w:rsidRPr="00DD42D1" w:rsidRDefault="00481B45" w:rsidP="00481B45">
      <w:pPr>
        <w:spacing w:line="240" w:lineRule="auto"/>
        <w:rPr>
          <w:bCs/>
          <w:rtl/>
        </w:rPr>
      </w:pPr>
      <w:r w:rsidRPr="00DD42D1">
        <w:rPr>
          <w:bCs/>
          <w:rtl/>
        </w:rPr>
        <w:t>דודי גיל, מנכ"ל</w:t>
      </w:r>
    </w:p>
    <w:p w14:paraId="3A413D8A" w14:textId="59288EC7" w:rsidR="00481B45" w:rsidRPr="00DD42D1" w:rsidRDefault="00481B45" w:rsidP="00481B45">
      <w:pPr>
        <w:spacing w:line="240" w:lineRule="auto"/>
        <w:rPr>
          <w:bCs/>
          <w:u w:val="single"/>
          <w:rtl/>
        </w:rPr>
      </w:pPr>
      <w:r w:rsidRPr="00DD42D1">
        <w:rPr>
          <w:bCs/>
          <w:u w:val="single"/>
          <w:rtl/>
        </w:rPr>
        <w:t>ארגון חברות ההסעה בישראל</w:t>
      </w:r>
    </w:p>
    <w:p w14:paraId="5C18EC46" w14:textId="77777777" w:rsidR="00481B45" w:rsidRPr="00DD42D1" w:rsidRDefault="00481B45" w:rsidP="00481B45">
      <w:pPr>
        <w:pStyle w:val="1"/>
        <w:keepNext w:val="0"/>
        <w:keepLines w:val="0"/>
        <w:jc w:val="both"/>
        <w:rPr>
          <w:rFonts w:ascii="David" w:hAnsi="David"/>
          <w:sz w:val="24"/>
          <w:szCs w:val="24"/>
          <w:rtl/>
        </w:rPr>
      </w:pPr>
    </w:p>
    <w:p w14:paraId="3565776D" w14:textId="2D91E90B" w:rsidR="00481B45" w:rsidRPr="00DD42D1" w:rsidRDefault="00481B45" w:rsidP="00481B45">
      <w:pPr>
        <w:rPr>
          <w:b/>
          <w:bCs/>
          <w:rtl/>
        </w:rPr>
      </w:pPr>
      <w:r w:rsidRPr="00DD42D1">
        <w:rPr>
          <w:b/>
          <w:bCs/>
          <w:rtl/>
        </w:rPr>
        <w:t>שלום רב,</w:t>
      </w:r>
    </w:p>
    <w:p w14:paraId="6A568026" w14:textId="77777777" w:rsidR="00481B45" w:rsidRPr="00DD42D1" w:rsidRDefault="00481B45" w:rsidP="00481B45">
      <w:pPr>
        <w:rPr>
          <w:rtl/>
        </w:rPr>
      </w:pPr>
    </w:p>
    <w:p w14:paraId="2D3DEB0A" w14:textId="28AEFC7C" w:rsidR="0042555A" w:rsidRPr="00DD42D1" w:rsidRDefault="00481B45" w:rsidP="003B315F">
      <w:pPr>
        <w:pStyle w:val="1"/>
        <w:keepNext w:val="0"/>
        <w:keepLines w:val="0"/>
        <w:rPr>
          <w:rFonts w:ascii="David" w:hAnsi="David"/>
          <w:sz w:val="24"/>
          <w:szCs w:val="24"/>
        </w:rPr>
      </w:pPr>
      <w:r w:rsidRPr="00DD42D1">
        <w:rPr>
          <w:rFonts w:ascii="David" w:hAnsi="David"/>
          <w:sz w:val="24"/>
          <w:szCs w:val="24"/>
          <w:rtl/>
        </w:rPr>
        <w:t xml:space="preserve">הנדון: </w:t>
      </w:r>
      <w:r w:rsidR="0042555A" w:rsidRPr="00DD42D1">
        <w:rPr>
          <w:rFonts w:ascii="David" w:hAnsi="David"/>
          <w:sz w:val="24"/>
          <w:szCs w:val="24"/>
          <w:u w:val="single"/>
          <w:rtl/>
        </w:rPr>
        <w:t>טיוטת תקנות ה</w:t>
      </w:r>
      <w:r w:rsidR="00DF3F52" w:rsidRPr="00DD42D1">
        <w:rPr>
          <w:rFonts w:ascii="David" w:hAnsi="David"/>
          <w:sz w:val="24"/>
          <w:szCs w:val="24"/>
          <w:u w:val="single"/>
          <w:rtl/>
        </w:rPr>
        <w:t>תעבורה (תיקון מס' _)(רישוי הסעה מיוחדת), התשפ"</w:t>
      </w:r>
      <w:r w:rsidR="00604BDD" w:rsidRPr="00DD42D1">
        <w:rPr>
          <w:rFonts w:ascii="David" w:hAnsi="David"/>
          <w:sz w:val="24"/>
          <w:szCs w:val="24"/>
          <w:u w:val="single"/>
          <w:rtl/>
        </w:rPr>
        <w:t>ה</w:t>
      </w:r>
      <w:r w:rsidR="00DF3F52" w:rsidRPr="00DD42D1">
        <w:rPr>
          <w:rFonts w:ascii="David" w:hAnsi="David"/>
          <w:sz w:val="24"/>
          <w:szCs w:val="24"/>
          <w:u w:val="single"/>
          <w:rtl/>
        </w:rPr>
        <w:t>-202</w:t>
      </w:r>
      <w:r w:rsidR="004E2744" w:rsidRPr="00DD42D1">
        <w:rPr>
          <w:rFonts w:ascii="David" w:hAnsi="David"/>
          <w:sz w:val="24"/>
          <w:szCs w:val="24"/>
          <w:u w:val="single"/>
          <w:rtl/>
        </w:rPr>
        <w:t>5</w:t>
      </w:r>
    </w:p>
    <w:p w14:paraId="3B6EA571" w14:textId="77777777" w:rsidR="0042555A" w:rsidRPr="00DD42D1" w:rsidRDefault="0042555A" w:rsidP="00722C14">
      <w:pPr>
        <w:rPr>
          <w:rtl/>
        </w:rPr>
      </w:pPr>
    </w:p>
    <w:p w14:paraId="10AE73E9" w14:textId="77777777" w:rsidR="00481B45" w:rsidRPr="00DD42D1" w:rsidRDefault="00481B45" w:rsidP="00722C14">
      <w:pPr>
        <w:rPr>
          <w:rtl/>
        </w:rPr>
      </w:pPr>
    </w:p>
    <w:p w14:paraId="1ECDAC7B" w14:textId="26358847" w:rsidR="0042555A" w:rsidRPr="00DD42D1" w:rsidRDefault="00481B45" w:rsidP="00722C14">
      <w:pPr>
        <w:rPr>
          <w:rtl/>
        </w:rPr>
      </w:pPr>
      <w:r w:rsidRPr="00DD42D1">
        <w:rPr>
          <w:rtl/>
        </w:rPr>
        <w:t xml:space="preserve">ביום </w:t>
      </w:r>
      <w:r w:rsidR="0065240E">
        <w:rPr>
          <w:rFonts w:hint="cs"/>
          <w:rtl/>
        </w:rPr>
        <w:t>23.3.2025</w:t>
      </w:r>
      <w:r w:rsidRPr="00DD42D1">
        <w:rPr>
          <w:rtl/>
        </w:rPr>
        <w:t xml:space="preserve"> פורסמה על ידי משרד התחבורה טיוטת תיקון לתקנות התעבורה (להלן – </w:t>
      </w:r>
      <w:r w:rsidRPr="00DD42D1">
        <w:rPr>
          <w:b/>
          <w:bCs/>
          <w:rtl/>
        </w:rPr>
        <w:t>התיקון</w:t>
      </w:r>
      <w:r w:rsidRPr="00DD42D1">
        <w:rPr>
          <w:rtl/>
        </w:rPr>
        <w:t xml:space="preserve">) במסגרתו מנסה משרד התחבורה </w:t>
      </w:r>
      <w:proofErr w:type="spellStart"/>
      <w:r w:rsidRPr="00DD42D1">
        <w:rPr>
          <w:rtl/>
        </w:rPr>
        <w:t>לאסדר</w:t>
      </w:r>
      <w:proofErr w:type="spellEnd"/>
      <w:r w:rsidRPr="00DD42D1">
        <w:rPr>
          <w:rtl/>
        </w:rPr>
        <w:t xml:space="preserve"> את תחום ההסעה המיוחדת. </w:t>
      </w:r>
    </w:p>
    <w:p w14:paraId="3E7F9E5C" w14:textId="77777777" w:rsidR="00481B45" w:rsidRPr="00DD42D1" w:rsidRDefault="00481B45" w:rsidP="00DF3F52">
      <w:pPr>
        <w:rPr>
          <w:rtl/>
        </w:rPr>
      </w:pPr>
    </w:p>
    <w:p w14:paraId="334E13C0" w14:textId="08FAD8F0" w:rsidR="006911A0" w:rsidRDefault="00481B45" w:rsidP="00481B45">
      <w:pPr>
        <w:rPr>
          <w:rtl/>
        </w:rPr>
      </w:pPr>
      <w:r w:rsidRPr="00DD42D1">
        <w:rPr>
          <w:rtl/>
        </w:rPr>
        <w:t>הרציונל לתיקון נעוץ בכך ש</w:t>
      </w:r>
      <w:r w:rsidR="00DF3F52" w:rsidRPr="00DD42D1">
        <w:rPr>
          <w:rtl/>
        </w:rPr>
        <w:t>ענף ההסעה המיוחדת מוסדר כיום בצו הפיקוח על מצרכים ושירותים (הסעת סיור, הסעה מיוחדת והשכרת רכב), התשמ"ה-1985</w:t>
      </w:r>
      <w:r w:rsidRPr="00DD42D1">
        <w:rPr>
          <w:rtl/>
        </w:rPr>
        <w:t xml:space="preserve"> (להלן – </w:t>
      </w:r>
      <w:r w:rsidRPr="00DD42D1">
        <w:rPr>
          <w:b/>
          <w:bCs/>
          <w:rtl/>
        </w:rPr>
        <w:t>הצו</w:t>
      </w:r>
      <w:r w:rsidRPr="00DD42D1">
        <w:rPr>
          <w:rtl/>
        </w:rPr>
        <w:t>)</w:t>
      </w:r>
      <w:r w:rsidR="006911A0" w:rsidRPr="00DD42D1">
        <w:rPr>
          <w:rtl/>
        </w:rPr>
        <w:t>, שנחקק מכוח חוק הפיקוח על מצרכים ושירותים, התשי"ח-1957.</w:t>
      </w:r>
      <w:r w:rsidRPr="00DD42D1">
        <w:rPr>
          <w:rtl/>
        </w:rPr>
        <w:t xml:space="preserve"> המשרד מעוניין </w:t>
      </w:r>
      <w:r w:rsidR="006911A0" w:rsidRPr="00DD42D1">
        <w:rPr>
          <w:rtl/>
        </w:rPr>
        <w:t xml:space="preserve">לנתק את התלות בין </w:t>
      </w:r>
      <w:proofErr w:type="spellStart"/>
      <w:r w:rsidR="006911A0" w:rsidRPr="00DD42D1">
        <w:rPr>
          <w:rtl/>
        </w:rPr>
        <w:t>אסדרת</w:t>
      </w:r>
      <w:proofErr w:type="spellEnd"/>
      <w:r w:rsidR="006911A0" w:rsidRPr="00DD42D1">
        <w:rPr>
          <w:rtl/>
        </w:rPr>
        <w:t xml:space="preserve"> הענף לקיומו של מצב חירום במדינה, </w:t>
      </w:r>
      <w:r w:rsidRPr="00DD42D1">
        <w:rPr>
          <w:rtl/>
        </w:rPr>
        <w:t>וזאת באמצעות התקנת התיקון</w:t>
      </w:r>
      <w:r w:rsidR="006911A0" w:rsidRPr="00DD42D1">
        <w:rPr>
          <w:rtl/>
        </w:rPr>
        <w:t>.</w:t>
      </w:r>
    </w:p>
    <w:p w14:paraId="3B1244D9" w14:textId="77777777" w:rsidR="008115F3" w:rsidRDefault="008115F3" w:rsidP="00481B45">
      <w:pPr>
        <w:rPr>
          <w:rtl/>
        </w:rPr>
      </w:pPr>
    </w:p>
    <w:p w14:paraId="4DB15E38" w14:textId="2188D8E6" w:rsidR="008115F3" w:rsidRPr="00DD42D1" w:rsidRDefault="008115F3" w:rsidP="00481B45">
      <w:pPr>
        <w:rPr>
          <w:rtl/>
        </w:rPr>
      </w:pPr>
      <w:r>
        <w:rPr>
          <w:rFonts w:hint="cs"/>
          <w:rtl/>
        </w:rPr>
        <w:t>לעניין זה יובהר כבר מלכתחילה, כי תקנות התעבורה כבר כיום קובעות הוראות שחלות לכאורה על הסעה מיוחדת והסעת סיור, אולם מאחר והרישיון להסעה מיוחדת ולהסעת סיור ניתן כיום מכוח הצו, הרי שיש חוסר ודאות משפטית לגבי תחולתן של הוראות בתקנות התעבורה על הסעה מיוחדת והסעת סיור, שכן הרישיון לא ניתן מכוח התקנות אל</w:t>
      </w:r>
      <w:r w:rsidR="004B798A">
        <w:rPr>
          <w:rFonts w:hint="cs"/>
          <w:rtl/>
        </w:rPr>
        <w:t>ו</w:t>
      </w:r>
      <w:r w:rsidR="009F66AB">
        <w:rPr>
          <w:rFonts w:hint="cs"/>
          <w:rtl/>
        </w:rPr>
        <w:t xml:space="preserve"> אלא</w:t>
      </w:r>
      <w:r>
        <w:rPr>
          <w:rFonts w:hint="cs"/>
          <w:rtl/>
        </w:rPr>
        <w:t xml:space="preserve"> מכוח צו שנקבע מכוח חוק הפיקוח על מצרכים ושירותים. חוסר ודאות משפטית זו היה, ניתן להניח, בבסיס הרצון של משרד התחבורה </w:t>
      </w:r>
      <w:proofErr w:type="spellStart"/>
      <w:r>
        <w:rPr>
          <w:rFonts w:hint="cs"/>
          <w:rtl/>
        </w:rPr>
        <w:t>לאסדר</w:t>
      </w:r>
      <w:proofErr w:type="spellEnd"/>
      <w:r>
        <w:rPr>
          <w:rFonts w:hint="cs"/>
          <w:rtl/>
        </w:rPr>
        <w:t xml:space="preserve"> תחומים אלו תחת תקנות התעבורה.</w:t>
      </w:r>
    </w:p>
    <w:p w14:paraId="191760FB" w14:textId="77777777" w:rsidR="00481B45" w:rsidRDefault="00481B45" w:rsidP="00481B45">
      <w:pPr>
        <w:rPr>
          <w:rtl/>
        </w:rPr>
      </w:pPr>
    </w:p>
    <w:p w14:paraId="4169A3B1" w14:textId="3625AB6F" w:rsidR="005613E4" w:rsidRDefault="005613E4" w:rsidP="00481B45">
      <w:pPr>
        <w:rPr>
          <w:rtl/>
        </w:rPr>
      </w:pPr>
      <w:r>
        <w:rPr>
          <w:rFonts w:hint="cs"/>
          <w:rtl/>
        </w:rPr>
        <w:t xml:space="preserve">יצוין, כי הוראה בצו שלא </w:t>
      </w:r>
      <w:r w:rsidR="0055537C">
        <w:rPr>
          <w:rFonts w:hint="cs"/>
          <w:rtl/>
        </w:rPr>
        <w:t>הוכנסה</w:t>
      </w:r>
      <w:r>
        <w:rPr>
          <w:rFonts w:hint="cs"/>
          <w:rtl/>
        </w:rPr>
        <w:t xml:space="preserve"> לתיקון, משמעה שהוראה זה בטלה ממועד תחילתו של התיקון (18 חודשים ממועד פרסומן).</w:t>
      </w:r>
      <w:r w:rsidR="001F1EE1">
        <w:rPr>
          <w:rFonts w:hint="cs"/>
          <w:rtl/>
        </w:rPr>
        <w:t xml:space="preserve"> כך למשל בוטלה החובה הקבועה בצו שגיל </w:t>
      </w:r>
      <w:r w:rsidR="00F80023">
        <w:rPr>
          <w:rFonts w:hint="cs"/>
          <w:rtl/>
        </w:rPr>
        <w:t>רכבי</w:t>
      </w:r>
      <w:r w:rsidR="001F1EE1">
        <w:rPr>
          <w:rFonts w:hint="cs"/>
          <w:rtl/>
        </w:rPr>
        <w:t xml:space="preserve"> סיור לא יעלה על 10 שנים. יפים הדברים גם לגבי החובה </w:t>
      </w:r>
      <w:r w:rsidR="00DA74AB">
        <w:rPr>
          <w:rFonts w:hint="cs"/>
          <w:rtl/>
        </w:rPr>
        <w:t xml:space="preserve">להחזיק 7 רכבי סיור </w:t>
      </w:r>
      <w:r w:rsidR="00ED5171">
        <w:rPr>
          <w:rFonts w:hint="cs"/>
          <w:rtl/>
        </w:rPr>
        <w:t>(</w:t>
      </w:r>
      <w:r w:rsidR="00DA74AB">
        <w:rPr>
          <w:rFonts w:hint="cs"/>
          <w:rtl/>
        </w:rPr>
        <w:t>ושיותקנו בהם מזגנים</w:t>
      </w:r>
      <w:r w:rsidR="00ED5171">
        <w:rPr>
          <w:rFonts w:hint="cs"/>
          <w:rtl/>
        </w:rPr>
        <w:t xml:space="preserve">) </w:t>
      </w:r>
      <w:r w:rsidR="0081199E">
        <w:rPr>
          <w:rFonts w:hint="cs"/>
          <w:rtl/>
        </w:rPr>
        <w:t>או 5 אוטובוסים בעלי רישיון סיור</w:t>
      </w:r>
      <w:r w:rsidR="00DA74AB">
        <w:rPr>
          <w:rFonts w:hint="cs"/>
          <w:rtl/>
        </w:rPr>
        <w:t xml:space="preserve">. </w:t>
      </w:r>
      <w:r w:rsidR="000837C4">
        <w:rPr>
          <w:rFonts w:hint="cs"/>
          <w:rtl/>
        </w:rPr>
        <w:t xml:space="preserve">כך גם בוטלה החובה להעסיק מורה דרך ברכבי סיור. </w:t>
      </w:r>
      <w:r w:rsidR="00AB4F43">
        <w:rPr>
          <w:rFonts w:hint="cs"/>
          <w:rtl/>
        </w:rPr>
        <w:t>להלן רשימה של הוראות בצו שלא הוכנסו לתיקון ועל כן יהיו בטלות ממועד תחילתו של התיקון:</w:t>
      </w:r>
    </w:p>
    <w:p w14:paraId="043DB4F6" w14:textId="3D14A540" w:rsidR="00D73D3F" w:rsidRDefault="00980938" w:rsidP="00D72B87">
      <w:pPr>
        <w:pStyle w:val="af"/>
        <w:numPr>
          <w:ilvl w:val="0"/>
          <w:numId w:val="48"/>
        </w:numPr>
        <w:spacing w:line="360" w:lineRule="auto"/>
      </w:pPr>
      <w:r>
        <w:rPr>
          <w:rFonts w:hint="cs"/>
          <w:rtl/>
        </w:rPr>
        <w:t>ביטול הדרישה לקיומו של משרד להסעות (</w:t>
      </w:r>
      <w:r w:rsidR="00D73D3F">
        <w:rPr>
          <w:rFonts w:hint="cs"/>
          <w:rtl/>
        </w:rPr>
        <w:t>פרק ב' לצו)</w:t>
      </w:r>
      <w:r w:rsidR="00791D2A">
        <w:rPr>
          <w:rFonts w:hint="cs"/>
          <w:rtl/>
        </w:rPr>
        <w:t xml:space="preserve"> והחלפתו ברישיון להסעה מיוחדת</w:t>
      </w:r>
      <w:r w:rsidR="00D73D3F">
        <w:rPr>
          <w:rFonts w:hint="cs"/>
          <w:rtl/>
        </w:rPr>
        <w:t>;</w:t>
      </w:r>
    </w:p>
    <w:p w14:paraId="39885405" w14:textId="79B6CAAE" w:rsidR="00AB4F43" w:rsidRDefault="00AD2FC1" w:rsidP="00D72B87">
      <w:pPr>
        <w:pStyle w:val="af"/>
        <w:numPr>
          <w:ilvl w:val="0"/>
          <w:numId w:val="48"/>
        </w:numPr>
        <w:spacing w:line="360" w:lineRule="auto"/>
      </w:pPr>
      <w:r>
        <w:rPr>
          <w:rFonts w:hint="cs"/>
          <w:rtl/>
        </w:rPr>
        <w:t xml:space="preserve">ביטול האיסור לעסוק בעיסוק אחר מלבד הסעות ללא אישור המפקח </w:t>
      </w:r>
      <w:r w:rsidR="00980938">
        <w:rPr>
          <w:rFonts w:hint="cs"/>
          <w:rtl/>
        </w:rPr>
        <w:t xml:space="preserve"> </w:t>
      </w:r>
      <w:r w:rsidR="00A4424C">
        <w:rPr>
          <w:rFonts w:hint="cs"/>
          <w:rtl/>
        </w:rPr>
        <w:t>(סעיף 22 לצו);</w:t>
      </w:r>
    </w:p>
    <w:p w14:paraId="024DC1F1" w14:textId="2DA5528B" w:rsidR="000F0056" w:rsidRDefault="000F0056" w:rsidP="00D72B87">
      <w:pPr>
        <w:pStyle w:val="af"/>
        <w:numPr>
          <w:ilvl w:val="0"/>
          <w:numId w:val="48"/>
        </w:numPr>
        <w:spacing w:line="360" w:lineRule="auto"/>
      </w:pPr>
      <w:r>
        <w:rPr>
          <w:rFonts w:hint="cs"/>
          <w:rtl/>
        </w:rPr>
        <w:t xml:space="preserve">ביטול החובה לפיה </w:t>
      </w:r>
      <w:r>
        <w:rPr>
          <w:rFonts w:hint="cs"/>
          <w:rtl/>
        </w:rPr>
        <w:t>גיל רכבי סיור לא יעלה על 10 שנים</w:t>
      </w:r>
      <w:r>
        <w:rPr>
          <w:rFonts w:hint="cs"/>
          <w:rtl/>
        </w:rPr>
        <w:t xml:space="preserve"> (סעיף 23 לצו);</w:t>
      </w:r>
    </w:p>
    <w:p w14:paraId="35A2EA4A" w14:textId="583D41A7" w:rsidR="000F0056" w:rsidRDefault="000F0056" w:rsidP="00D72B87">
      <w:pPr>
        <w:pStyle w:val="af"/>
        <w:numPr>
          <w:ilvl w:val="0"/>
          <w:numId w:val="48"/>
        </w:numPr>
        <w:spacing w:line="360" w:lineRule="auto"/>
      </w:pPr>
      <w:r>
        <w:rPr>
          <w:rFonts w:hint="cs"/>
          <w:rtl/>
        </w:rPr>
        <w:t xml:space="preserve">ביטול </w:t>
      </w:r>
      <w:r>
        <w:rPr>
          <w:rFonts w:hint="cs"/>
          <w:rtl/>
        </w:rPr>
        <w:t>החובה להחזיק 7 רכבי סיור ושיותקנו בהם מזגנים</w:t>
      </w:r>
      <w:r>
        <w:rPr>
          <w:rFonts w:hint="cs"/>
          <w:rtl/>
        </w:rPr>
        <w:t xml:space="preserve"> (סעיף 23 לצו);</w:t>
      </w:r>
    </w:p>
    <w:p w14:paraId="19683CAF" w14:textId="44CB91D4" w:rsidR="000F0056" w:rsidRDefault="00061487" w:rsidP="00D72B87">
      <w:pPr>
        <w:pStyle w:val="af"/>
        <w:numPr>
          <w:ilvl w:val="0"/>
          <w:numId w:val="48"/>
        </w:numPr>
        <w:spacing w:line="360" w:lineRule="auto"/>
      </w:pPr>
      <w:r>
        <w:rPr>
          <w:rFonts w:hint="cs"/>
          <w:rtl/>
        </w:rPr>
        <w:t>ביטול קיומו של "רכב מדברי";</w:t>
      </w:r>
    </w:p>
    <w:p w14:paraId="045BFC44" w14:textId="63581A10" w:rsidR="0029086E" w:rsidRDefault="0029086E" w:rsidP="00D72B87">
      <w:pPr>
        <w:pStyle w:val="af"/>
        <w:numPr>
          <w:ilvl w:val="0"/>
          <w:numId w:val="48"/>
        </w:numPr>
        <w:spacing w:line="360" w:lineRule="auto"/>
      </w:pPr>
      <w:r>
        <w:rPr>
          <w:rFonts w:hint="cs"/>
          <w:rtl/>
        </w:rPr>
        <w:t xml:space="preserve">ביטול החובה להחזיק </w:t>
      </w:r>
      <w:r>
        <w:rPr>
          <w:rFonts w:hint="cs"/>
          <w:rtl/>
        </w:rPr>
        <w:t>5</w:t>
      </w:r>
      <w:r>
        <w:rPr>
          <w:rFonts w:hint="cs"/>
          <w:rtl/>
        </w:rPr>
        <w:t xml:space="preserve"> </w:t>
      </w:r>
      <w:proofErr w:type="spellStart"/>
      <w:r>
        <w:rPr>
          <w:rFonts w:hint="cs"/>
          <w:rtl/>
        </w:rPr>
        <w:t>אוטובוסי</w:t>
      </w:r>
      <w:proofErr w:type="spellEnd"/>
      <w:r>
        <w:rPr>
          <w:rFonts w:hint="cs"/>
          <w:rtl/>
        </w:rPr>
        <w:t xml:space="preserve"> סיור (סעיף </w:t>
      </w:r>
      <w:r>
        <w:rPr>
          <w:rFonts w:hint="cs"/>
          <w:rtl/>
        </w:rPr>
        <w:t>32</w:t>
      </w:r>
      <w:r>
        <w:rPr>
          <w:rFonts w:hint="cs"/>
          <w:rtl/>
        </w:rPr>
        <w:t xml:space="preserve"> לצו);</w:t>
      </w:r>
    </w:p>
    <w:p w14:paraId="73A30006" w14:textId="52AA69BF" w:rsidR="004F7ACF" w:rsidRDefault="004F7ACF" w:rsidP="00D72B87">
      <w:pPr>
        <w:pStyle w:val="af"/>
        <w:numPr>
          <w:ilvl w:val="0"/>
          <w:numId w:val="48"/>
        </w:numPr>
        <w:spacing w:line="360" w:lineRule="auto"/>
      </w:pPr>
      <w:r>
        <w:rPr>
          <w:rFonts w:hint="cs"/>
          <w:rtl/>
        </w:rPr>
        <w:t>ביטול קיומה של "טיולית"</w:t>
      </w:r>
      <w:r w:rsidR="00C602D8">
        <w:rPr>
          <w:rFonts w:hint="cs"/>
          <w:rtl/>
        </w:rPr>
        <w:t>.</w:t>
      </w:r>
    </w:p>
    <w:p w14:paraId="1515351D" w14:textId="08DCC88E" w:rsidR="00061487" w:rsidRDefault="00061487" w:rsidP="003F137F">
      <w:pPr>
        <w:pStyle w:val="af"/>
        <w:ind w:left="700"/>
        <w:rPr>
          <w:rtl/>
        </w:rPr>
      </w:pPr>
    </w:p>
    <w:p w14:paraId="5882C794" w14:textId="77777777" w:rsidR="005613E4" w:rsidRPr="00DD42D1" w:rsidRDefault="005613E4" w:rsidP="00481B45">
      <w:pPr>
        <w:rPr>
          <w:rtl/>
        </w:rPr>
      </w:pPr>
    </w:p>
    <w:p w14:paraId="08C6FDBC" w14:textId="1F4A58E9" w:rsidR="00481B45" w:rsidRPr="00DD42D1" w:rsidRDefault="00481B45" w:rsidP="00481B45">
      <w:pPr>
        <w:rPr>
          <w:rtl/>
        </w:rPr>
      </w:pPr>
      <w:r w:rsidRPr="00DD42D1">
        <w:rPr>
          <w:rtl/>
        </w:rPr>
        <w:t>להלן אסקור את התקנות המוצעות והשינויים שיחולו בעקבותיהן, וזאת באמצעות התייחסות לכל הוראה באופן פרטני</w:t>
      </w:r>
      <w:r w:rsidR="00E4640D">
        <w:rPr>
          <w:rFonts w:hint="cs"/>
          <w:rtl/>
        </w:rPr>
        <w:t xml:space="preserve">. </w:t>
      </w:r>
    </w:p>
    <w:p w14:paraId="575787E1" w14:textId="77777777" w:rsidR="00481B45" w:rsidRDefault="00481B45" w:rsidP="00481B45">
      <w:pPr>
        <w:rPr>
          <w:rtl/>
        </w:rPr>
      </w:pPr>
    </w:p>
    <w:p w14:paraId="167BAFD6" w14:textId="66E5038B" w:rsidR="007E7D6D" w:rsidRPr="00DD42D1" w:rsidRDefault="007E7D6D" w:rsidP="007E7D6D">
      <w:pPr>
        <w:snapToGrid w:val="0"/>
        <w:spacing w:before="240"/>
        <w:jc w:val="center"/>
        <w:outlineLvl w:val="0"/>
        <w:rPr>
          <w:rFonts w:eastAsia="Arial Unicode MS"/>
          <w:b/>
          <w:bCs/>
          <w:snapToGrid w:val="0"/>
          <w:rtl/>
        </w:rPr>
      </w:pPr>
      <w:r w:rsidRPr="00DD42D1">
        <w:rPr>
          <w:rFonts w:eastAsia="Arial Unicode MS"/>
          <w:b/>
          <w:bCs/>
          <w:snapToGrid w:val="0"/>
          <w:rtl/>
        </w:rPr>
        <w:t>טיוטת תקנות התעבורה (תיקון מס'...)(רישוי הסעה מיוחדת), התשפ"</w:t>
      </w:r>
      <w:r w:rsidR="00604BDD" w:rsidRPr="00DD42D1">
        <w:rPr>
          <w:rFonts w:eastAsia="Arial Unicode MS"/>
          <w:b/>
          <w:bCs/>
          <w:snapToGrid w:val="0"/>
          <w:rtl/>
        </w:rPr>
        <w:t>ה</w:t>
      </w:r>
      <w:r w:rsidRPr="00DD42D1">
        <w:rPr>
          <w:rFonts w:eastAsia="Arial Unicode MS"/>
          <w:b/>
          <w:bCs/>
          <w:snapToGrid w:val="0"/>
          <w:rtl/>
        </w:rPr>
        <w:t>-2024</w:t>
      </w: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9638"/>
      </w:tblGrid>
      <w:tr w:rsidR="007E7D6D" w:rsidRPr="00DD42D1" w14:paraId="269308C8" w14:textId="77777777" w:rsidTr="00296DD1">
        <w:trPr>
          <w:cantSplit/>
        </w:trPr>
        <w:tc>
          <w:tcPr>
            <w:tcW w:w="9638" w:type="dxa"/>
          </w:tcPr>
          <w:p w14:paraId="22154F61" w14:textId="77777777" w:rsidR="007E7D6D" w:rsidRPr="00DD42D1"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בתוקף סמכותי לפי סעיפים 70(10) ו-71(3) לפקודת התעבורה</w:t>
            </w:r>
            <w:r w:rsidRPr="00DD42D1">
              <w:rPr>
                <w:rFonts w:eastAsia="Arial Unicode MS"/>
                <w:snapToGrid w:val="0"/>
                <w:vertAlign w:val="superscript"/>
                <w:rtl/>
              </w:rPr>
              <w:footnoteReference w:id="1"/>
            </w:r>
            <w:r w:rsidRPr="00DD42D1">
              <w:rPr>
                <w:rFonts w:eastAsia="Arial Unicode MS"/>
                <w:snapToGrid w:val="0"/>
                <w:rtl/>
              </w:rPr>
              <w:t xml:space="preserve"> (להלן – הפקודה), בהסכמת שר האוצר לפי  סעיף</w:t>
            </w:r>
            <w:r w:rsidRPr="00DD42D1">
              <w:rPr>
                <w:rFonts w:eastAsia="Calibri"/>
                <w:rtl/>
              </w:rPr>
              <w:t xml:space="preserve"> </w:t>
            </w:r>
            <w:r w:rsidRPr="00DD42D1">
              <w:rPr>
                <w:rFonts w:eastAsia="Arial Unicode MS"/>
                <w:snapToGrid w:val="0"/>
                <w:rtl/>
              </w:rPr>
              <w:t xml:space="preserve">לפי סעיף 39ב לחוק יסודות התקציב, </w:t>
            </w:r>
            <w:proofErr w:type="spellStart"/>
            <w:r w:rsidRPr="00DD42D1">
              <w:rPr>
                <w:rFonts w:eastAsia="Arial Unicode MS"/>
                <w:snapToGrid w:val="0"/>
                <w:rtl/>
              </w:rPr>
              <w:t>התשמ"ה</w:t>
            </w:r>
            <w:proofErr w:type="spellEnd"/>
            <w:r w:rsidRPr="00DD42D1">
              <w:rPr>
                <w:rFonts w:eastAsia="Arial Unicode MS"/>
                <w:snapToGrid w:val="0"/>
                <w:rtl/>
              </w:rPr>
              <w:t xml:space="preserve"> - 1985</w:t>
            </w:r>
            <w:r w:rsidRPr="00DD42D1">
              <w:rPr>
                <w:rFonts w:eastAsia="Arial Unicode MS"/>
                <w:snapToGrid w:val="0"/>
                <w:vertAlign w:val="superscript"/>
                <w:rtl/>
              </w:rPr>
              <w:footnoteReference w:id="2"/>
            </w:r>
            <w:r w:rsidRPr="00DD42D1">
              <w:rPr>
                <w:rFonts w:eastAsia="Arial Unicode MS"/>
                <w:snapToGrid w:val="0"/>
                <w:rtl/>
              </w:rPr>
              <w:t>, ובאישור ועדת הכלכלה של הכנסת לפי סעיף 2(ב) לחוק העונשין, התשל"ז-1977</w:t>
            </w:r>
            <w:r w:rsidRPr="00DD42D1">
              <w:rPr>
                <w:rFonts w:eastAsia="Arial Unicode MS"/>
                <w:snapToGrid w:val="0"/>
                <w:vertAlign w:val="superscript"/>
                <w:rtl/>
              </w:rPr>
              <w:footnoteReference w:id="3"/>
            </w:r>
            <w:r w:rsidRPr="00DD42D1">
              <w:rPr>
                <w:rFonts w:eastAsia="Arial Unicode MS"/>
                <w:snapToGrid w:val="0"/>
                <w:rtl/>
              </w:rPr>
              <w:t xml:space="preserve"> וסעיף 1(ב) לחוק יסוד: משק המדינה</w:t>
            </w:r>
            <w:r w:rsidRPr="00DD42D1">
              <w:rPr>
                <w:rFonts w:eastAsia="Arial Unicode MS"/>
                <w:snapToGrid w:val="0"/>
                <w:vertAlign w:val="superscript"/>
                <w:rtl/>
              </w:rPr>
              <w:footnoteReference w:id="4"/>
            </w:r>
            <w:r w:rsidRPr="00DD42D1">
              <w:rPr>
                <w:rFonts w:eastAsia="Arial Unicode MS"/>
                <w:snapToGrid w:val="0"/>
                <w:rtl/>
              </w:rPr>
              <w:t>, אני מתקינה תקנות אלה:</w:t>
            </w:r>
          </w:p>
        </w:tc>
      </w:tr>
    </w:tbl>
    <w:p w14:paraId="71C495E4" w14:textId="77777777" w:rsidR="007E7D6D" w:rsidRPr="00DD42D1" w:rsidRDefault="007E7D6D" w:rsidP="007E7D6D">
      <w:pPr>
        <w:rPr>
          <w:rFonts w:eastAsia="Calibri"/>
        </w:rPr>
      </w:pP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69"/>
        <w:gridCol w:w="624"/>
        <w:gridCol w:w="624"/>
        <w:gridCol w:w="624"/>
        <w:gridCol w:w="624"/>
        <w:gridCol w:w="624"/>
        <w:gridCol w:w="624"/>
        <w:gridCol w:w="624"/>
        <w:gridCol w:w="3401"/>
      </w:tblGrid>
      <w:tr w:rsidR="007E7D6D" w:rsidRPr="00DD42D1" w14:paraId="3191E693" w14:textId="77777777" w:rsidTr="00874D2B">
        <w:trPr>
          <w:cantSplit/>
          <w:trHeight w:val="60"/>
        </w:trPr>
        <w:tc>
          <w:tcPr>
            <w:tcW w:w="1869" w:type="dxa"/>
          </w:tcPr>
          <w:p w14:paraId="1DB73AFD"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תקנה 1</w:t>
            </w:r>
          </w:p>
        </w:tc>
        <w:tc>
          <w:tcPr>
            <w:tcW w:w="624" w:type="dxa"/>
          </w:tcPr>
          <w:p w14:paraId="195EAE0A" w14:textId="77777777" w:rsidR="007E7D6D" w:rsidRPr="00DD42D1" w:rsidRDefault="007E7D6D" w:rsidP="007E7D6D">
            <w:pPr>
              <w:numPr>
                <w:ilvl w:val="0"/>
                <w:numId w:val="4"/>
              </w:numPr>
              <w:tabs>
                <w:tab w:val="left" w:pos="624"/>
                <w:tab w:val="left" w:pos="1247"/>
              </w:tabs>
              <w:snapToGrid w:val="0"/>
              <w:jc w:val="left"/>
              <w:rPr>
                <w:rFonts w:eastAsia="Arial Unicode MS"/>
                <w:snapToGrid w:val="0"/>
              </w:rPr>
            </w:pPr>
          </w:p>
        </w:tc>
        <w:tc>
          <w:tcPr>
            <w:tcW w:w="7145" w:type="dxa"/>
            <w:gridSpan w:val="7"/>
          </w:tcPr>
          <w:p w14:paraId="60477CF7" w14:textId="77777777" w:rsidR="007E7D6D" w:rsidRPr="00DD42D1" w:rsidRDefault="007E7D6D" w:rsidP="007E7D6D">
            <w:pPr>
              <w:tabs>
                <w:tab w:val="left" w:pos="624"/>
                <w:tab w:val="left" w:pos="1247"/>
              </w:tabs>
              <w:snapToGrid w:val="0"/>
              <w:ind w:left="0"/>
              <w:rPr>
                <w:rFonts w:eastAsia="Arial Unicode MS"/>
                <w:snapToGrid w:val="0"/>
              </w:rPr>
            </w:pPr>
            <w:r w:rsidRPr="00DD42D1">
              <w:rPr>
                <w:rFonts w:eastAsia="Calibri"/>
                <w:rtl/>
              </w:rPr>
              <w:t>בתקנה 1 לתקנות התעבורה, תשכ"א-1961</w:t>
            </w:r>
            <w:r w:rsidRPr="00DD42D1">
              <w:rPr>
                <w:rFonts w:eastAsia="Calibri"/>
                <w:vertAlign w:val="superscript"/>
                <w:rtl/>
              </w:rPr>
              <w:footnoteReference w:id="5"/>
            </w:r>
            <w:r w:rsidRPr="00DD42D1">
              <w:rPr>
                <w:rFonts w:eastAsia="Calibri"/>
                <w:rtl/>
              </w:rPr>
              <w:t xml:space="preserve"> (להלן - התקנות העיקריות), </w:t>
            </w:r>
            <w:r w:rsidRPr="00DD42D1">
              <w:rPr>
                <w:rFonts w:eastAsia="Arial Unicode MS"/>
                <w:snapToGrid w:val="0"/>
                <w:rtl/>
              </w:rPr>
              <w:t>אחרי ההגדרה "רכב זעיר" יבוא:</w:t>
            </w:r>
          </w:p>
        </w:tc>
      </w:tr>
      <w:tr w:rsidR="007E7D6D" w:rsidRPr="00DD42D1" w14:paraId="6C39F4E9" w14:textId="77777777" w:rsidTr="00CB22E2">
        <w:trPr>
          <w:cantSplit/>
          <w:trHeight w:val="60"/>
        </w:trPr>
        <w:tc>
          <w:tcPr>
            <w:tcW w:w="1869" w:type="dxa"/>
          </w:tcPr>
          <w:p w14:paraId="45475CE2"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5DC32EE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3EA535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521" w:type="dxa"/>
            <w:gridSpan w:val="6"/>
          </w:tcPr>
          <w:p w14:paraId="3F5FB3CF" w14:textId="77777777" w:rsidR="007E7D6D" w:rsidRDefault="007E7D6D" w:rsidP="007E7D6D">
            <w:pPr>
              <w:keepLines/>
              <w:tabs>
                <w:tab w:val="left" w:pos="624"/>
                <w:tab w:val="left" w:pos="1247"/>
              </w:tabs>
              <w:snapToGrid w:val="0"/>
              <w:ind w:left="624" w:hanging="624"/>
              <w:rPr>
                <w:rFonts w:eastAsia="Arial Unicode MS"/>
                <w:snapToGrid w:val="0"/>
                <w:rtl/>
              </w:rPr>
            </w:pPr>
            <w:r w:rsidRPr="00DD42D1">
              <w:rPr>
                <w:rFonts w:eastAsia="Arial Unicode MS"/>
                <w:snapToGrid w:val="0"/>
                <w:rtl/>
              </w:rPr>
              <w:t>""רכב מוארך" -  רכב נוסעים ציבורי שבוצעה בו הארכת שלדה, אשר צוין ברישיונו כרכב מוארך;"</w:t>
            </w:r>
          </w:p>
          <w:p w14:paraId="75DB7A4C" w14:textId="137C1777" w:rsidR="00D61B9B" w:rsidRPr="00631263" w:rsidRDefault="003618E6" w:rsidP="00631263">
            <w:pPr>
              <w:keepLines/>
              <w:tabs>
                <w:tab w:val="left" w:pos="624"/>
                <w:tab w:val="left" w:pos="1247"/>
              </w:tabs>
              <w:snapToGrid w:val="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D61B9B" w:rsidRPr="00631263">
              <w:rPr>
                <w:rFonts w:asciiTheme="majorBidi" w:eastAsia="Arial Unicode MS" w:hAnsiTheme="majorBidi" w:cstheme="majorBidi" w:hint="cs"/>
                <w:b/>
                <w:bCs/>
                <w:i/>
                <w:iCs/>
                <w:snapToGrid w:val="0"/>
                <w:u w:val="single"/>
                <w:rtl/>
              </w:rPr>
              <w:t>התייחסות</w:t>
            </w:r>
            <w:r w:rsidR="00D61B9B" w:rsidRPr="00631263">
              <w:rPr>
                <w:rFonts w:asciiTheme="majorBidi" w:eastAsia="Arial Unicode MS" w:hAnsiTheme="majorBidi" w:cstheme="majorBidi" w:hint="cs"/>
                <w:b/>
                <w:bCs/>
                <w:i/>
                <w:iCs/>
                <w:snapToGrid w:val="0"/>
                <w:rtl/>
              </w:rPr>
              <w:t>:</w:t>
            </w:r>
          </w:p>
          <w:p w14:paraId="0BFB4A17" w14:textId="584747B8" w:rsidR="00481B45" w:rsidRPr="00631263" w:rsidRDefault="00483D91" w:rsidP="00481B45">
            <w:pPr>
              <w:keepLines/>
              <w:tabs>
                <w:tab w:val="left" w:pos="624"/>
                <w:tab w:val="left" w:pos="1247"/>
              </w:tabs>
              <w:snapToGrid w:val="0"/>
              <w:rPr>
                <w:rFonts w:asciiTheme="majorBidi" w:eastAsia="Arial Unicode MS" w:hAnsiTheme="majorBidi" w:cstheme="majorBidi"/>
                <w:b/>
                <w:bCs/>
                <w:i/>
                <w:iCs/>
                <w:snapToGrid w:val="0"/>
                <w:rtl/>
              </w:rPr>
            </w:pPr>
            <w:r w:rsidRPr="00631263">
              <w:rPr>
                <w:rFonts w:asciiTheme="majorBidi" w:eastAsia="Arial Unicode MS" w:hAnsiTheme="majorBidi" w:cstheme="majorBidi"/>
                <w:b/>
                <w:bCs/>
                <w:i/>
                <w:iCs/>
                <w:snapToGrid w:val="0"/>
                <w:rtl/>
              </w:rPr>
              <w:t xml:space="preserve">הכוונה לרכבי לימוזינה שמסיעים בהם בתשלום והמשרד מעוניין </w:t>
            </w:r>
            <w:proofErr w:type="spellStart"/>
            <w:r w:rsidRPr="00631263">
              <w:rPr>
                <w:rFonts w:asciiTheme="majorBidi" w:eastAsia="Arial Unicode MS" w:hAnsiTheme="majorBidi" w:cstheme="majorBidi"/>
                <w:b/>
                <w:bCs/>
                <w:i/>
                <w:iCs/>
                <w:snapToGrid w:val="0"/>
                <w:rtl/>
              </w:rPr>
              <w:t>לאסדר</w:t>
            </w:r>
            <w:proofErr w:type="spellEnd"/>
            <w:r w:rsidRPr="00631263">
              <w:rPr>
                <w:rFonts w:asciiTheme="majorBidi" w:eastAsia="Arial Unicode MS" w:hAnsiTheme="majorBidi" w:cstheme="majorBidi"/>
                <w:b/>
                <w:bCs/>
                <w:i/>
                <w:iCs/>
                <w:snapToGrid w:val="0"/>
                <w:rtl/>
              </w:rPr>
              <w:t xml:space="preserve"> נושא זה. לא רואה רלבנטיות לארגון.</w:t>
            </w:r>
          </w:p>
          <w:p w14:paraId="6F8C1621" w14:textId="5F282195" w:rsidR="00667952" w:rsidRPr="00DD42D1" w:rsidRDefault="00667952" w:rsidP="00874D2B">
            <w:pPr>
              <w:keepLines/>
              <w:tabs>
                <w:tab w:val="left" w:pos="624"/>
                <w:tab w:val="left" w:pos="1247"/>
              </w:tabs>
              <w:snapToGrid w:val="0"/>
              <w:rPr>
                <w:rFonts w:eastAsia="Arial Unicode MS"/>
                <w:snapToGrid w:val="0"/>
              </w:rPr>
            </w:pPr>
          </w:p>
        </w:tc>
      </w:tr>
      <w:tr w:rsidR="007E7D6D" w:rsidRPr="00DD42D1" w14:paraId="1859283F" w14:textId="77777777" w:rsidTr="00CB22E2">
        <w:trPr>
          <w:cantSplit/>
          <w:trHeight w:val="60"/>
        </w:trPr>
        <w:tc>
          <w:tcPr>
            <w:tcW w:w="1869" w:type="dxa"/>
          </w:tcPr>
          <w:p w14:paraId="0675717B"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תקנה 84א</w:t>
            </w:r>
          </w:p>
        </w:tc>
        <w:tc>
          <w:tcPr>
            <w:tcW w:w="624" w:type="dxa"/>
          </w:tcPr>
          <w:p w14:paraId="628F1F46" w14:textId="77777777" w:rsidR="007E7D6D" w:rsidRPr="00DD42D1" w:rsidRDefault="007E7D6D" w:rsidP="007E7D6D">
            <w:pPr>
              <w:numPr>
                <w:ilvl w:val="0"/>
                <w:numId w:val="4"/>
              </w:numPr>
              <w:tabs>
                <w:tab w:val="left" w:pos="624"/>
                <w:tab w:val="left" w:pos="1247"/>
              </w:tabs>
              <w:snapToGrid w:val="0"/>
              <w:jc w:val="left"/>
              <w:rPr>
                <w:rFonts w:eastAsia="Arial Unicode MS"/>
                <w:snapToGrid w:val="0"/>
              </w:rPr>
            </w:pPr>
            <w:r w:rsidRPr="00DD42D1">
              <w:rPr>
                <w:rFonts w:eastAsia="Arial Unicode MS"/>
                <w:snapToGrid w:val="0"/>
                <w:rtl/>
              </w:rPr>
              <w:t>ב</w:t>
            </w:r>
          </w:p>
        </w:tc>
        <w:tc>
          <w:tcPr>
            <w:tcW w:w="7145" w:type="dxa"/>
            <w:gridSpan w:val="7"/>
          </w:tcPr>
          <w:p w14:paraId="27AFA4FC" w14:textId="77777777" w:rsidR="007E7D6D" w:rsidRPr="00DD42D1" w:rsidRDefault="007E7D6D" w:rsidP="007E7D6D">
            <w:pPr>
              <w:tabs>
                <w:tab w:val="left" w:pos="624"/>
                <w:tab w:val="left" w:pos="1247"/>
              </w:tabs>
              <w:snapToGrid w:val="0"/>
              <w:ind w:left="0"/>
              <w:rPr>
                <w:rFonts w:eastAsia="Arial Unicode MS"/>
                <w:snapToGrid w:val="0"/>
              </w:rPr>
            </w:pPr>
            <w:r w:rsidRPr="00DD42D1">
              <w:rPr>
                <w:rFonts w:eastAsia="Arial Unicode MS"/>
                <w:snapToGrid w:val="0"/>
                <w:rtl/>
              </w:rPr>
              <w:t>בתקנה 84א לתקנות העיקריות, בטור א' סוג הרכב, פסקה (3), בסופה יבוא:</w:t>
            </w:r>
          </w:p>
        </w:tc>
      </w:tr>
      <w:tr w:rsidR="007E7D6D" w:rsidRPr="00DD42D1" w14:paraId="1BC17F13" w14:textId="77777777" w:rsidTr="00874D2B">
        <w:trPr>
          <w:cantSplit/>
          <w:trHeight w:val="60"/>
        </w:trPr>
        <w:tc>
          <w:tcPr>
            <w:tcW w:w="1869" w:type="dxa"/>
          </w:tcPr>
          <w:p w14:paraId="2F69C46A"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07A0F3F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4BB51C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521" w:type="dxa"/>
            <w:gridSpan w:val="6"/>
          </w:tcPr>
          <w:p w14:paraId="7AF74F9A" w14:textId="77777777" w:rsidR="007E7D6D" w:rsidRPr="00DD42D1"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"(ו)</w:t>
            </w:r>
            <w:r w:rsidRPr="00DD42D1">
              <w:rPr>
                <w:rFonts w:eastAsia="Arial Unicode MS"/>
                <w:snapToGrid w:val="0"/>
                <w:rtl/>
              </w:rPr>
              <w:tab/>
              <w:t>רכב מוארך".</w:t>
            </w:r>
          </w:p>
          <w:p w14:paraId="75501C51" w14:textId="0172A1C0" w:rsidR="00635FAF" w:rsidRPr="00631263" w:rsidRDefault="003618E6" w:rsidP="00635FAF">
            <w:pPr>
              <w:keepLines/>
              <w:tabs>
                <w:tab w:val="left" w:pos="624"/>
                <w:tab w:val="left" w:pos="1247"/>
              </w:tabs>
              <w:snapToGrid w:val="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635FAF" w:rsidRPr="00631263">
              <w:rPr>
                <w:rFonts w:asciiTheme="majorBidi" w:eastAsia="Arial Unicode MS" w:hAnsiTheme="majorBidi" w:cstheme="majorBidi" w:hint="cs"/>
                <w:b/>
                <w:bCs/>
                <w:i/>
                <w:iCs/>
                <w:snapToGrid w:val="0"/>
                <w:u w:val="single"/>
                <w:rtl/>
              </w:rPr>
              <w:t>התייחסות</w:t>
            </w:r>
            <w:r w:rsidR="00635FAF" w:rsidRPr="00631263">
              <w:rPr>
                <w:rFonts w:asciiTheme="majorBidi" w:eastAsia="Arial Unicode MS" w:hAnsiTheme="majorBidi" w:cstheme="majorBidi" w:hint="cs"/>
                <w:b/>
                <w:bCs/>
                <w:i/>
                <w:iCs/>
                <w:snapToGrid w:val="0"/>
                <w:rtl/>
              </w:rPr>
              <w:t>:</w:t>
            </w:r>
          </w:p>
          <w:p w14:paraId="613DD281" w14:textId="585FFBEA" w:rsidR="00195488" w:rsidRPr="00DD42D1" w:rsidRDefault="00195488" w:rsidP="00635FAF">
            <w:pPr>
              <w:keepLines/>
              <w:tabs>
                <w:tab w:val="left" w:pos="624"/>
                <w:tab w:val="left" w:pos="1247"/>
              </w:tabs>
              <w:snapToGrid w:val="0"/>
              <w:rPr>
                <w:rFonts w:eastAsia="Arial Unicode MS"/>
                <w:snapToGrid w:val="0"/>
              </w:rPr>
            </w:pPr>
            <w:r w:rsidRPr="00631263">
              <w:rPr>
                <w:rFonts w:asciiTheme="majorBidi" w:eastAsia="Arial Unicode MS" w:hAnsiTheme="majorBidi" w:cstheme="majorBidi"/>
                <w:b/>
                <w:bCs/>
                <w:i/>
                <w:iCs/>
                <w:snapToGrid w:val="0"/>
                <w:rtl/>
              </w:rPr>
              <w:t>אין רלבנטיות</w:t>
            </w:r>
            <w:r w:rsidRPr="00E32648">
              <w:rPr>
                <w:rFonts w:eastAsia="Arial Unicode MS"/>
                <w:snapToGrid w:val="0"/>
                <w:highlight w:val="cyan"/>
                <w:rtl/>
              </w:rPr>
              <w:t xml:space="preserve"> </w:t>
            </w:r>
          </w:p>
        </w:tc>
      </w:tr>
      <w:tr w:rsidR="007E7D6D" w:rsidRPr="00DD42D1" w14:paraId="24BFC804" w14:textId="77777777" w:rsidTr="00874D2B">
        <w:trPr>
          <w:cantSplit/>
          <w:trHeight w:val="60"/>
        </w:trPr>
        <w:tc>
          <w:tcPr>
            <w:tcW w:w="1869" w:type="dxa"/>
          </w:tcPr>
          <w:p w14:paraId="6934B811"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r w:rsidRPr="00DD42D1">
              <w:rPr>
                <w:rFonts w:eastAsia="Arial Unicode MS"/>
                <w:snapToGrid w:val="0"/>
                <w:rtl/>
              </w:rPr>
              <w:t>תיקון תקנה 180</w:t>
            </w:r>
          </w:p>
        </w:tc>
        <w:tc>
          <w:tcPr>
            <w:tcW w:w="624" w:type="dxa"/>
          </w:tcPr>
          <w:p w14:paraId="26865EE9"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3.</w:t>
            </w:r>
          </w:p>
        </w:tc>
        <w:tc>
          <w:tcPr>
            <w:tcW w:w="7145" w:type="dxa"/>
            <w:gridSpan w:val="7"/>
          </w:tcPr>
          <w:p w14:paraId="5D3BD8A8" w14:textId="77777777" w:rsidR="007E7D6D" w:rsidRDefault="007E7D6D" w:rsidP="007E7D6D">
            <w:pPr>
              <w:tabs>
                <w:tab w:val="left" w:pos="624"/>
                <w:tab w:val="left" w:pos="1247"/>
              </w:tabs>
              <w:snapToGrid w:val="0"/>
              <w:ind w:left="0"/>
              <w:rPr>
                <w:rFonts w:eastAsia="Calibri"/>
                <w:rtl/>
              </w:rPr>
            </w:pPr>
            <w:r w:rsidRPr="00DD42D1">
              <w:rPr>
                <w:rFonts w:eastAsia="Arial Unicode MS"/>
                <w:snapToGrid w:val="0"/>
                <w:rtl/>
              </w:rPr>
              <w:t>בתקנה 180 לתקנות העיקריות, בתקנת משנה (א)(1), אחרי "רכב סיור" יבוא "רכב מדברי, רכב מוארך".</w:t>
            </w:r>
          </w:p>
          <w:p w14:paraId="596AB551" w14:textId="0555A207" w:rsidR="00635FAF" w:rsidRPr="00631263" w:rsidRDefault="003618E6" w:rsidP="00635FAF">
            <w:pPr>
              <w:keepLines/>
              <w:tabs>
                <w:tab w:val="left" w:pos="624"/>
                <w:tab w:val="left" w:pos="1247"/>
              </w:tabs>
              <w:snapToGrid w:val="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635FAF" w:rsidRPr="00631263">
              <w:rPr>
                <w:rFonts w:asciiTheme="majorBidi" w:eastAsia="Arial Unicode MS" w:hAnsiTheme="majorBidi" w:cstheme="majorBidi" w:hint="cs"/>
                <w:b/>
                <w:bCs/>
                <w:i/>
                <w:iCs/>
                <w:snapToGrid w:val="0"/>
                <w:u w:val="single"/>
                <w:rtl/>
              </w:rPr>
              <w:t>התייחסות</w:t>
            </w:r>
            <w:r w:rsidR="00635FAF" w:rsidRPr="00631263">
              <w:rPr>
                <w:rFonts w:asciiTheme="majorBidi" w:eastAsia="Arial Unicode MS" w:hAnsiTheme="majorBidi" w:cstheme="majorBidi" w:hint="cs"/>
                <w:b/>
                <w:bCs/>
                <w:i/>
                <w:iCs/>
                <w:snapToGrid w:val="0"/>
                <w:rtl/>
              </w:rPr>
              <w:t>:</w:t>
            </w:r>
          </w:p>
          <w:p w14:paraId="0BF3D85B" w14:textId="1B1D10A9" w:rsidR="00195488" w:rsidRPr="00DD42D1" w:rsidRDefault="00AA3C05" w:rsidP="00635FAF">
            <w:pPr>
              <w:keepLines/>
              <w:tabs>
                <w:tab w:val="left" w:pos="624"/>
                <w:tab w:val="left" w:pos="1247"/>
              </w:tabs>
              <w:snapToGrid w:val="0"/>
              <w:rPr>
                <w:rFonts w:eastAsia="Calibri"/>
                <w:rtl/>
              </w:rPr>
            </w:pPr>
            <w:r w:rsidRPr="00631263">
              <w:rPr>
                <w:rFonts w:asciiTheme="majorBidi" w:eastAsia="Arial Unicode MS" w:hAnsiTheme="majorBidi" w:cstheme="majorBidi"/>
                <w:b/>
                <w:bCs/>
                <w:i/>
                <w:iCs/>
                <w:snapToGrid w:val="0"/>
                <w:rtl/>
              </w:rPr>
              <w:t xml:space="preserve">תקנה </w:t>
            </w:r>
            <w:r w:rsidR="00A24BB4" w:rsidRPr="00631263">
              <w:rPr>
                <w:rFonts w:asciiTheme="majorBidi" w:eastAsia="Arial Unicode MS" w:hAnsiTheme="majorBidi" w:cstheme="majorBidi"/>
                <w:b/>
                <w:bCs/>
                <w:i/>
                <w:iCs/>
                <w:snapToGrid w:val="0"/>
                <w:rtl/>
              </w:rPr>
              <w:t xml:space="preserve">העוסקת ברישיון נהיגה </w:t>
            </w:r>
            <w:r w:rsidR="00A24BB4" w:rsidRPr="00631263">
              <w:rPr>
                <w:rFonts w:asciiTheme="majorBidi" w:eastAsia="Arial Unicode MS" w:hAnsiTheme="majorBidi" w:cstheme="majorBidi"/>
                <w:b/>
                <w:bCs/>
                <w:i/>
                <w:iCs/>
                <w:snapToGrid w:val="0"/>
              </w:rPr>
              <w:t>B</w:t>
            </w:r>
            <w:r w:rsidR="00A24BB4" w:rsidRPr="00631263">
              <w:rPr>
                <w:rFonts w:asciiTheme="majorBidi" w:eastAsia="Arial Unicode MS" w:hAnsiTheme="majorBidi" w:cstheme="majorBidi"/>
                <w:b/>
                <w:bCs/>
                <w:i/>
                <w:iCs/>
                <w:snapToGrid w:val="0"/>
                <w:rtl/>
              </w:rPr>
              <w:t xml:space="preserve">. </w:t>
            </w:r>
            <w:r w:rsidR="00195488" w:rsidRPr="00631263">
              <w:rPr>
                <w:rFonts w:asciiTheme="majorBidi" w:eastAsia="Arial Unicode MS" w:hAnsiTheme="majorBidi" w:cstheme="majorBidi"/>
                <w:b/>
                <w:bCs/>
                <w:i/>
                <w:iCs/>
                <w:snapToGrid w:val="0"/>
                <w:rtl/>
              </w:rPr>
              <w:t>אין רלבנטיות</w:t>
            </w:r>
          </w:p>
        </w:tc>
      </w:tr>
      <w:tr w:rsidR="007E7D6D" w:rsidRPr="00DD42D1" w14:paraId="7A019A2E" w14:textId="77777777" w:rsidTr="00874D2B">
        <w:trPr>
          <w:cantSplit/>
          <w:trHeight w:val="60"/>
        </w:trPr>
        <w:tc>
          <w:tcPr>
            <w:tcW w:w="1869" w:type="dxa"/>
          </w:tcPr>
          <w:p w14:paraId="6C691AB1"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r w:rsidRPr="00DD42D1">
              <w:rPr>
                <w:rFonts w:eastAsia="Arial Unicode MS"/>
                <w:snapToGrid w:val="0"/>
                <w:rtl/>
              </w:rPr>
              <w:t>תיקון תקנה 184</w:t>
            </w:r>
          </w:p>
        </w:tc>
        <w:tc>
          <w:tcPr>
            <w:tcW w:w="624" w:type="dxa"/>
          </w:tcPr>
          <w:p w14:paraId="1731DEF5"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4.</w:t>
            </w:r>
          </w:p>
        </w:tc>
        <w:tc>
          <w:tcPr>
            <w:tcW w:w="7145" w:type="dxa"/>
            <w:gridSpan w:val="7"/>
          </w:tcPr>
          <w:p w14:paraId="5917F48C" w14:textId="77777777" w:rsidR="007E7D6D"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בתקנה 184 לתקנות העיקריות, בתקנת משנה (א)(2), בסופה יבוא "וברכב מדברי ורכב מוארך שמשקלם הכולל המותר אינו עולה על 5,000 ק"ג ומספר הנוסעים בהם אינו עולה על 8, מלבד הנהג".</w:t>
            </w:r>
          </w:p>
          <w:p w14:paraId="25A97715" w14:textId="062C5E8B" w:rsidR="00635FAF" w:rsidRPr="00631263" w:rsidRDefault="003618E6" w:rsidP="00635FAF">
            <w:pPr>
              <w:keepLines/>
              <w:tabs>
                <w:tab w:val="left" w:pos="624"/>
                <w:tab w:val="left" w:pos="1247"/>
              </w:tabs>
              <w:snapToGrid w:val="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635FAF" w:rsidRPr="00631263">
              <w:rPr>
                <w:rFonts w:asciiTheme="majorBidi" w:eastAsia="Arial Unicode MS" w:hAnsiTheme="majorBidi" w:cstheme="majorBidi"/>
                <w:b/>
                <w:bCs/>
                <w:i/>
                <w:iCs/>
                <w:snapToGrid w:val="0"/>
                <w:u w:val="single"/>
                <w:rtl/>
              </w:rPr>
              <w:t>התייחסות</w:t>
            </w:r>
            <w:r w:rsidR="00635FAF" w:rsidRPr="00631263">
              <w:rPr>
                <w:rFonts w:asciiTheme="majorBidi" w:eastAsia="Arial Unicode MS" w:hAnsiTheme="majorBidi" w:cstheme="majorBidi"/>
                <w:b/>
                <w:bCs/>
                <w:i/>
                <w:iCs/>
                <w:snapToGrid w:val="0"/>
                <w:rtl/>
              </w:rPr>
              <w:t>:</w:t>
            </w:r>
          </w:p>
          <w:p w14:paraId="6F430AC8" w14:textId="60E5104B" w:rsidR="00860B01" w:rsidRPr="00DD42D1" w:rsidRDefault="00AC55E4" w:rsidP="00635FAF">
            <w:pPr>
              <w:keepLines/>
              <w:tabs>
                <w:tab w:val="left" w:pos="624"/>
                <w:tab w:val="left" w:pos="1247"/>
              </w:tabs>
              <w:snapToGrid w:val="0"/>
              <w:rPr>
                <w:rFonts w:eastAsia="Arial Unicode MS"/>
                <w:snapToGrid w:val="0"/>
                <w:rtl/>
              </w:rPr>
            </w:pPr>
            <w:r w:rsidRPr="00631263">
              <w:rPr>
                <w:rFonts w:asciiTheme="majorBidi" w:eastAsia="Arial Unicode MS" w:hAnsiTheme="majorBidi" w:cstheme="majorBidi"/>
                <w:b/>
                <w:bCs/>
                <w:i/>
                <w:iCs/>
                <w:snapToGrid w:val="0"/>
                <w:rtl/>
              </w:rPr>
              <w:t xml:space="preserve">תקנה העוסקת ברישיון </w:t>
            </w:r>
            <w:r w:rsidRPr="00631263">
              <w:rPr>
                <w:rFonts w:asciiTheme="majorBidi" w:eastAsia="Arial Unicode MS" w:hAnsiTheme="majorBidi" w:cstheme="majorBidi"/>
                <w:b/>
                <w:bCs/>
                <w:i/>
                <w:iCs/>
                <w:snapToGrid w:val="0"/>
              </w:rPr>
              <w:t>D1</w:t>
            </w:r>
            <w:r w:rsidRPr="00631263">
              <w:rPr>
                <w:rFonts w:asciiTheme="majorBidi" w:eastAsia="Arial Unicode MS" w:hAnsiTheme="majorBidi" w:cstheme="majorBidi"/>
                <w:b/>
                <w:bCs/>
                <w:i/>
                <w:iCs/>
                <w:snapToGrid w:val="0"/>
                <w:rtl/>
              </w:rPr>
              <w:t xml:space="preserve">. </w:t>
            </w:r>
            <w:r w:rsidR="00860B01" w:rsidRPr="00631263">
              <w:rPr>
                <w:rFonts w:asciiTheme="majorBidi" w:eastAsia="Arial Unicode MS" w:hAnsiTheme="majorBidi" w:cstheme="majorBidi"/>
                <w:b/>
                <w:bCs/>
                <w:i/>
                <w:iCs/>
                <w:snapToGrid w:val="0"/>
                <w:rtl/>
              </w:rPr>
              <w:t>אין רלבנטיות</w:t>
            </w:r>
            <w:r w:rsidRPr="00631263">
              <w:rPr>
                <w:rFonts w:asciiTheme="majorBidi" w:eastAsia="Arial Unicode MS" w:hAnsiTheme="majorBidi" w:cstheme="majorBidi"/>
                <w:b/>
                <w:bCs/>
                <w:i/>
                <w:iCs/>
                <w:snapToGrid w:val="0"/>
                <w:rtl/>
              </w:rPr>
              <w:t>.</w:t>
            </w:r>
            <w:r w:rsidRPr="00DD42D1">
              <w:rPr>
                <w:rFonts w:eastAsia="Arial Unicode MS"/>
                <w:snapToGrid w:val="0"/>
                <w:rtl/>
              </w:rPr>
              <w:t xml:space="preserve"> </w:t>
            </w:r>
          </w:p>
        </w:tc>
      </w:tr>
      <w:tr w:rsidR="007E7D6D" w:rsidRPr="00DD42D1" w14:paraId="03A9B849" w14:textId="77777777" w:rsidTr="00874D2B">
        <w:trPr>
          <w:cantSplit/>
          <w:trHeight w:val="60"/>
        </w:trPr>
        <w:tc>
          <w:tcPr>
            <w:tcW w:w="1869" w:type="dxa"/>
          </w:tcPr>
          <w:p w14:paraId="2A84DCE9"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r w:rsidRPr="00DD42D1">
              <w:rPr>
                <w:rFonts w:eastAsia="Arial Unicode MS"/>
                <w:snapToGrid w:val="0"/>
                <w:rtl/>
              </w:rPr>
              <w:t>תיקון תקנה 185</w:t>
            </w:r>
          </w:p>
        </w:tc>
        <w:tc>
          <w:tcPr>
            <w:tcW w:w="624" w:type="dxa"/>
          </w:tcPr>
          <w:p w14:paraId="461B9669"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w:t>
            </w:r>
          </w:p>
        </w:tc>
        <w:tc>
          <w:tcPr>
            <w:tcW w:w="7145" w:type="dxa"/>
            <w:gridSpan w:val="7"/>
          </w:tcPr>
          <w:p w14:paraId="1CC0AF11" w14:textId="77777777" w:rsidR="007E7D6D" w:rsidRPr="00DD42D1"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בתקנה 185(3) לתקנות העיקריות, אחרי "רכב מדברי" יבוא "וברכב מוארך" ובמקום "3,500 ק"ג" יבוא "5,000 ק"ג".</w:t>
            </w:r>
          </w:p>
          <w:p w14:paraId="6364F06B" w14:textId="1463350E" w:rsidR="00635FAF" w:rsidRPr="00FD7574" w:rsidRDefault="003618E6" w:rsidP="00815157">
            <w:pPr>
              <w:keepLines/>
              <w:tabs>
                <w:tab w:val="left" w:pos="624"/>
                <w:tab w:val="left" w:pos="1247"/>
              </w:tabs>
              <w:snapToGrid w:val="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635FAF" w:rsidRPr="00FD7574">
              <w:rPr>
                <w:rFonts w:asciiTheme="majorBidi" w:eastAsia="Arial Unicode MS" w:hAnsiTheme="majorBidi" w:cstheme="majorBidi" w:hint="cs"/>
                <w:b/>
                <w:bCs/>
                <w:i/>
                <w:iCs/>
                <w:snapToGrid w:val="0"/>
                <w:u w:val="single"/>
                <w:rtl/>
              </w:rPr>
              <w:t>התייחסות</w:t>
            </w:r>
            <w:r w:rsidR="00635FAF" w:rsidRPr="00FD7574">
              <w:rPr>
                <w:rFonts w:asciiTheme="majorBidi" w:eastAsia="Arial Unicode MS" w:hAnsiTheme="majorBidi" w:cstheme="majorBidi" w:hint="cs"/>
                <w:b/>
                <w:bCs/>
                <w:i/>
                <w:iCs/>
                <w:snapToGrid w:val="0"/>
                <w:rtl/>
              </w:rPr>
              <w:t>:</w:t>
            </w:r>
          </w:p>
          <w:p w14:paraId="2B6603BA" w14:textId="2418B859" w:rsidR="00860B01" w:rsidRPr="00DD42D1" w:rsidRDefault="00860B01" w:rsidP="00815157">
            <w:pPr>
              <w:keepLines/>
              <w:tabs>
                <w:tab w:val="left" w:pos="624"/>
                <w:tab w:val="left" w:pos="1247"/>
              </w:tabs>
              <w:snapToGrid w:val="0"/>
              <w:rPr>
                <w:rFonts w:eastAsia="Arial Unicode MS"/>
                <w:snapToGrid w:val="0"/>
                <w:rtl/>
              </w:rPr>
            </w:pPr>
            <w:r w:rsidRPr="00FD7574">
              <w:rPr>
                <w:rFonts w:asciiTheme="majorBidi" w:eastAsia="Arial Unicode MS" w:hAnsiTheme="majorBidi" w:cstheme="majorBidi"/>
                <w:b/>
                <w:bCs/>
                <w:i/>
                <w:iCs/>
                <w:snapToGrid w:val="0"/>
                <w:rtl/>
              </w:rPr>
              <w:t>אין רלבנטיות</w:t>
            </w:r>
          </w:p>
        </w:tc>
      </w:tr>
      <w:tr w:rsidR="007E7D6D" w:rsidRPr="00DD42D1" w14:paraId="3422CEC1" w14:textId="77777777" w:rsidTr="00874D2B">
        <w:trPr>
          <w:cantSplit/>
          <w:trHeight w:val="60"/>
        </w:trPr>
        <w:tc>
          <w:tcPr>
            <w:tcW w:w="1869" w:type="dxa"/>
          </w:tcPr>
          <w:p w14:paraId="210F8776" w14:textId="1C64171F"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 xml:space="preserve">תיקון תקנה </w:t>
            </w:r>
            <w:r w:rsidR="00E81436" w:rsidRPr="00DD42D1">
              <w:rPr>
                <w:rFonts w:eastAsia="Arial Unicode MS"/>
                <w:snapToGrid w:val="0"/>
                <w:rtl/>
              </w:rPr>
              <w:t>384</w:t>
            </w:r>
          </w:p>
        </w:tc>
        <w:tc>
          <w:tcPr>
            <w:tcW w:w="624" w:type="dxa"/>
          </w:tcPr>
          <w:p w14:paraId="6BCC8385" w14:textId="4F533420" w:rsidR="007E7D6D" w:rsidRPr="00DD42D1" w:rsidRDefault="007E7D6D" w:rsidP="007E7D6D">
            <w:pPr>
              <w:tabs>
                <w:tab w:val="left" w:pos="624"/>
                <w:tab w:val="left" w:pos="1247"/>
              </w:tabs>
              <w:snapToGrid w:val="0"/>
              <w:ind w:left="0"/>
              <w:jc w:val="left"/>
              <w:rPr>
                <w:rFonts w:eastAsia="Arial Unicode MS"/>
                <w:snapToGrid w:val="0"/>
              </w:rPr>
            </w:pPr>
            <w:r w:rsidRPr="00DD42D1">
              <w:rPr>
                <w:rFonts w:eastAsia="Arial Unicode MS"/>
                <w:snapToGrid w:val="0"/>
                <w:rtl/>
              </w:rPr>
              <w:t>6.</w:t>
            </w:r>
          </w:p>
        </w:tc>
        <w:tc>
          <w:tcPr>
            <w:tcW w:w="7145" w:type="dxa"/>
            <w:gridSpan w:val="7"/>
          </w:tcPr>
          <w:p w14:paraId="1FDE745D" w14:textId="7032A054" w:rsidR="007E7D6D" w:rsidRPr="00DD42D1" w:rsidRDefault="007E7D6D" w:rsidP="007E7D6D">
            <w:pPr>
              <w:tabs>
                <w:tab w:val="left" w:pos="624"/>
                <w:tab w:val="left" w:pos="1247"/>
              </w:tabs>
              <w:snapToGrid w:val="0"/>
              <w:ind w:left="0"/>
              <w:rPr>
                <w:rFonts w:eastAsia="Arial Unicode MS"/>
                <w:snapToGrid w:val="0"/>
              </w:rPr>
            </w:pPr>
            <w:r w:rsidRPr="00DD42D1">
              <w:rPr>
                <w:rFonts w:eastAsia="Calibri"/>
                <w:rtl/>
              </w:rPr>
              <w:t>בתקנה 38</w:t>
            </w:r>
            <w:r w:rsidR="00E81436" w:rsidRPr="00DD42D1">
              <w:rPr>
                <w:rFonts w:eastAsia="Calibri"/>
                <w:rtl/>
              </w:rPr>
              <w:t>4</w:t>
            </w:r>
            <w:r w:rsidRPr="00DD42D1">
              <w:rPr>
                <w:rFonts w:eastAsia="Calibri"/>
                <w:rtl/>
              </w:rPr>
              <w:t xml:space="preserve"> לתקנות העיקריות, אחרי ההגדרה "רישיון" יבוא:</w:t>
            </w:r>
          </w:p>
        </w:tc>
      </w:tr>
      <w:tr w:rsidR="007E7D6D" w:rsidRPr="00DD42D1" w14:paraId="665FC4AD" w14:textId="77777777" w:rsidTr="00874D2B">
        <w:trPr>
          <w:cantSplit/>
          <w:trHeight w:val="60"/>
        </w:trPr>
        <w:tc>
          <w:tcPr>
            <w:tcW w:w="1869" w:type="dxa"/>
          </w:tcPr>
          <w:p w14:paraId="36629A14"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7FBDD48B"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08FCC3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521" w:type="dxa"/>
            <w:gridSpan w:val="6"/>
          </w:tcPr>
          <w:p w14:paraId="54D66929" w14:textId="77777777" w:rsidR="007E7D6D" w:rsidRPr="00DD42D1" w:rsidRDefault="007E7D6D" w:rsidP="007E7D6D">
            <w:pPr>
              <w:keepLines/>
              <w:tabs>
                <w:tab w:val="left" w:pos="624"/>
                <w:tab w:val="left" w:pos="1247"/>
              </w:tabs>
              <w:snapToGrid w:val="0"/>
              <w:ind w:left="624" w:hanging="624"/>
              <w:rPr>
                <w:rFonts w:eastAsia="Arial Unicode MS"/>
                <w:snapToGrid w:val="0"/>
                <w:rtl/>
              </w:rPr>
            </w:pPr>
            <w:r w:rsidRPr="00DD42D1">
              <w:rPr>
                <w:rFonts w:eastAsia="Arial Unicode MS"/>
                <w:snapToGrid w:val="0"/>
                <w:rtl/>
              </w:rPr>
              <w:t>""רישיון קו" – רישיון להפעלת קו שירות".</w:t>
            </w:r>
          </w:p>
          <w:p w14:paraId="587CAD71" w14:textId="466404DA" w:rsidR="00815157" w:rsidRPr="00FD7574" w:rsidRDefault="003618E6" w:rsidP="00815157">
            <w:pPr>
              <w:keepLines/>
              <w:tabs>
                <w:tab w:val="left" w:pos="624"/>
                <w:tab w:val="left" w:pos="1247"/>
              </w:tabs>
              <w:snapToGrid w:val="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815157" w:rsidRPr="00FD7574">
              <w:rPr>
                <w:rFonts w:asciiTheme="majorBidi" w:eastAsia="Arial Unicode MS" w:hAnsiTheme="majorBidi" w:cstheme="majorBidi"/>
                <w:b/>
                <w:bCs/>
                <w:i/>
                <w:iCs/>
                <w:snapToGrid w:val="0"/>
                <w:u w:val="single"/>
                <w:rtl/>
              </w:rPr>
              <w:t>התייחסות</w:t>
            </w:r>
            <w:r w:rsidR="00815157" w:rsidRPr="00FD7574">
              <w:rPr>
                <w:rFonts w:asciiTheme="majorBidi" w:eastAsia="Arial Unicode MS" w:hAnsiTheme="majorBidi" w:cstheme="majorBidi"/>
                <w:b/>
                <w:bCs/>
                <w:i/>
                <w:iCs/>
                <w:snapToGrid w:val="0"/>
                <w:rtl/>
              </w:rPr>
              <w:t>:</w:t>
            </w:r>
          </w:p>
          <w:p w14:paraId="1799124D" w14:textId="06E69F5F" w:rsidR="00860B01" w:rsidRPr="00DD42D1" w:rsidRDefault="00860B01" w:rsidP="00815157">
            <w:pPr>
              <w:keepLines/>
              <w:tabs>
                <w:tab w:val="left" w:pos="624"/>
                <w:tab w:val="left" w:pos="1247"/>
              </w:tabs>
              <w:snapToGrid w:val="0"/>
              <w:rPr>
                <w:rFonts w:eastAsia="Arial Unicode MS"/>
                <w:snapToGrid w:val="0"/>
              </w:rPr>
            </w:pPr>
            <w:r w:rsidRPr="00FD7574">
              <w:rPr>
                <w:rFonts w:asciiTheme="majorBidi" w:eastAsia="Arial Unicode MS" w:hAnsiTheme="majorBidi" w:cstheme="majorBidi"/>
                <w:b/>
                <w:bCs/>
                <w:i/>
                <w:iCs/>
                <w:snapToGrid w:val="0"/>
                <w:rtl/>
              </w:rPr>
              <w:t>לא ברור מדוע בתיקון שעוסק בהסעות מיוחדות נכנסה הגדרה של רישיון קו שירות (</w:t>
            </w:r>
            <w:proofErr w:type="spellStart"/>
            <w:r w:rsidRPr="00FD7574">
              <w:rPr>
                <w:rFonts w:asciiTheme="majorBidi" w:eastAsia="Arial Unicode MS" w:hAnsiTheme="majorBidi" w:cstheme="majorBidi"/>
                <w:b/>
                <w:bCs/>
                <w:i/>
                <w:iCs/>
                <w:snapToGrid w:val="0"/>
                <w:rtl/>
              </w:rPr>
              <w:t>תח"צ</w:t>
            </w:r>
            <w:proofErr w:type="spellEnd"/>
            <w:r w:rsidRPr="00FD7574">
              <w:rPr>
                <w:rFonts w:asciiTheme="majorBidi" w:eastAsia="Arial Unicode MS" w:hAnsiTheme="majorBidi" w:cstheme="majorBidi"/>
                <w:b/>
                <w:bCs/>
                <w:i/>
                <w:iCs/>
                <w:snapToGrid w:val="0"/>
                <w:rtl/>
              </w:rPr>
              <w:t>). כנראה "על הדרך".</w:t>
            </w:r>
            <w:r w:rsidRPr="00DD42D1">
              <w:rPr>
                <w:rFonts w:eastAsia="Arial Unicode MS"/>
                <w:snapToGrid w:val="0"/>
                <w:rtl/>
              </w:rPr>
              <w:t xml:space="preserve"> </w:t>
            </w:r>
          </w:p>
        </w:tc>
      </w:tr>
      <w:tr w:rsidR="007E7D6D" w:rsidRPr="00DD42D1" w14:paraId="38665EED" w14:textId="77777777" w:rsidTr="00874D2B">
        <w:trPr>
          <w:cantSplit/>
          <w:trHeight w:val="60"/>
        </w:trPr>
        <w:tc>
          <w:tcPr>
            <w:tcW w:w="1869" w:type="dxa"/>
          </w:tcPr>
          <w:p w14:paraId="0308FD3D"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r w:rsidRPr="00DD42D1">
              <w:rPr>
                <w:rFonts w:eastAsia="Arial Unicode MS"/>
                <w:snapToGrid w:val="0"/>
                <w:rtl/>
              </w:rPr>
              <w:t>ביטול תקנה 386</w:t>
            </w:r>
          </w:p>
        </w:tc>
        <w:tc>
          <w:tcPr>
            <w:tcW w:w="624" w:type="dxa"/>
          </w:tcPr>
          <w:p w14:paraId="0AE7BF37"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7.</w:t>
            </w:r>
          </w:p>
        </w:tc>
        <w:tc>
          <w:tcPr>
            <w:tcW w:w="7145" w:type="dxa"/>
            <w:gridSpan w:val="7"/>
          </w:tcPr>
          <w:p w14:paraId="713DFF7D" w14:textId="77777777" w:rsidR="007E7D6D" w:rsidRPr="00DD42D1"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תקנה 386 לתקנות העיקריות, בטלה.</w:t>
            </w:r>
          </w:p>
          <w:p w14:paraId="2D2552C5" w14:textId="0CFFA7F7" w:rsidR="00E62AE9" w:rsidRDefault="003618E6" w:rsidP="0084433F">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E62AE9" w:rsidRPr="00E62AE9">
              <w:rPr>
                <w:rFonts w:asciiTheme="majorBidi" w:eastAsia="Arial Unicode MS" w:hAnsiTheme="majorBidi" w:cstheme="majorBidi" w:hint="cs"/>
                <w:b/>
                <w:bCs/>
                <w:i/>
                <w:iCs/>
                <w:snapToGrid w:val="0"/>
                <w:u w:val="single"/>
                <w:rtl/>
              </w:rPr>
              <w:t>התייחסות</w:t>
            </w:r>
            <w:r w:rsidR="00E62AE9">
              <w:rPr>
                <w:rFonts w:asciiTheme="majorBidi" w:eastAsia="Arial Unicode MS" w:hAnsiTheme="majorBidi" w:cstheme="majorBidi" w:hint="cs"/>
                <w:b/>
                <w:bCs/>
                <w:i/>
                <w:iCs/>
                <w:snapToGrid w:val="0"/>
                <w:rtl/>
              </w:rPr>
              <w:t>:</w:t>
            </w:r>
          </w:p>
          <w:p w14:paraId="779F6158" w14:textId="7EDD695B" w:rsidR="001C70AC" w:rsidRPr="00DD42D1" w:rsidRDefault="00E22B29" w:rsidP="00B471D1">
            <w:pPr>
              <w:keepLines/>
              <w:tabs>
                <w:tab w:val="left" w:pos="624"/>
                <w:tab w:val="left" w:pos="1247"/>
              </w:tabs>
              <w:snapToGrid w:val="0"/>
              <w:ind w:left="0"/>
              <w:rPr>
                <w:rFonts w:eastAsia="Arial Unicode MS"/>
                <w:snapToGrid w:val="0"/>
              </w:rPr>
            </w:pPr>
            <w:r w:rsidRPr="00F131D7">
              <w:rPr>
                <w:rFonts w:asciiTheme="majorBidi" w:eastAsia="Arial Unicode MS" w:hAnsiTheme="majorBidi" w:cstheme="majorBidi"/>
                <w:b/>
                <w:bCs/>
                <w:i/>
                <w:iCs/>
                <w:snapToGrid w:val="0"/>
                <w:rtl/>
              </w:rPr>
              <w:t xml:space="preserve">תקנה הקובעת את סוגי הרישיונות </w:t>
            </w:r>
            <w:r w:rsidR="001C70AC" w:rsidRPr="00F131D7">
              <w:rPr>
                <w:rFonts w:asciiTheme="majorBidi" w:eastAsia="Arial Unicode MS" w:hAnsiTheme="majorBidi" w:cstheme="majorBidi"/>
                <w:b/>
                <w:bCs/>
                <w:i/>
                <w:iCs/>
                <w:snapToGrid w:val="0"/>
                <w:rtl/>
              </w:rPr>
              <w:t>(ר</w:t>
            </w:r>
            <w:r w:rsidR="00F131D7" w:rsidRPr="00F131D7">
              <w:rPr>
                <w:rFonts w:asciiTheme="majorBidi" w:eastAsia="Arial Unicode MS" w:hAnsiTheme="majorBidi" w:cstheme="majorBidi"/>
                <w:b/>
                <w:bCs/>
                <w:i/>
                <w:iCs/>
                <w:snapToGrid w:val="0"/>
                <w:rtl/>
              </w:rPr>
              <w:t>י</w:t>
            </w:r>
            <w:r w:rsidR="001C70AC" w:rsidRPr="00F131D7">
              <w:rPr>
                <w:rFonts w:asciiTheme="majorBidi" w:eastAsia="Arial Unicode MS" w:hAnsiTheme="majorBidi" w:cstheme="majorBidi"/>
                <w:b/>
                <w:bCs/>
                <w:i/>
                <w:iCs/>
                <w:snapToGrid w:val="0"/>
                <w:rtl/>
              </w:rPr>
              <w:t xml:space="preserve">שיון קו - </w:t>
            </w:r>
            <w:r w:rsidR="00F131D7" w:rsidRPr="00F131D7">
              <w:rPr>
                <w:rFonts w:asciiTheme="majorBidi" w:eastAsia="Arial Unicode MS" w:hAnsiTheme="majorBidi" w:cstheme="majorBidi"/>
                <w:b/>
                <w:bCs/>
                <w:i/>
                <w:iCs/>
                <w:snapToGrid w:val="0"/>
                <w:rtl/>
              </w:rPr>
              <w:t>רישיון</w:t>
            </w:r>
            <w:r w:rsidR="001C70AC" w:rsidRPr="00F131D7">
              <w:rPr>
                <w:rFonts w:asciiTheme="majorBidi" w:eastAsia="Arial Unicode MS" w:hAnsiTheme="majorBidi" w:cstheme="majorBidi"/>
                <w:b/>
                <w:bCs/>
                <w:i/>
                <w:iCs/>
                <w:snapToGrid w:val="0"/>
                <w:rtl/>
              </w:rPr>
              <w:t xml:space="preserve"> להפעלת קו שירות; </w:t>
            </w:r>
            <w:r w:rsidR="00F131D7" w:rsidRPr="00F131D7">
              <w:rPr>
                <w:rFonts w:asciiTheme="majorBidi" w:eastAsia="Arial Unicode MS" w:hAnsiTheme="majorBidi" w:cstheme="majorBidi"/>
                <w:b/>
                <w:bCs/>
                <w:i/>
                <w:iCs/>
                <w:snapToGrid w:val="0"/>
                <w:rtl/>
              </w:rPr>
              <w:t>רישיון</w:t>
            </w:r>
            <w:r w:rsidR="001C70AC" w:rsidRPr="00F131D7">
              <w:rPr>
                <w:rFonts w:asciiTheme="majorBidi" w:eastAsia="Arial Unicode MS" w:hAnsiTheme="majorBidi" w:cstheme="majorBidi"/>
                <w:b/>
                <w:bCs/>
                <w:i/>
                <w:iCs/>
                <w:snapToGrid w:val="0"/>
                <w:rtl/>
              </w:rPr>
              <w:t xml:space="preserve"> מיוחד - </w:t>
            </w:r>
            <w:r w:rsidR="00F131D7" w:rsidRPr="00F131D7">
              <w:rPr>
                <w:rFonts w:asciiTheme="majorBidi" w:eastAsia="Arial Unicode MS" w:hAnsiTheme="majorBidi" w:cstheme="majorBidi"/>
                <w:b/>
                <w:bCs/>
                <w:i/>
                <w:iCs/>
                <w:snapToGrid w:val="0"/>
                <w:rtl/>
              </w:rPr>
              <w:t>רישיון</w:t>
            </w:r>
            <w:r w:rsidR="001C70AC" w:rsidRPr="00F131D7">
              <w:rPr>
                <w:rFonts w:asciiTheme="majorBidi" w:eastAsia="Arial Unicode MS" w:hAnsiTheme="majorBidi" w:cstheme="majorBidi"/>
                <w:b/>
                <w:bCs/>
                <w:i/>
                <w:iCs/>
                <w:snapToGrid w:val="0"/>
                <w:rtl/>
              </w:rPr>
              <w:t xml:space="preserve"> להסיע באוטובוס ציבורי בתנאים מיוחדים בין בשירות ובין שלא בשירות;</w:t>
            </w:r>
            <w:r w:rsidR="0084433F" w:rsidRPr="00F131D7">
              <w:rPr>
                <w:rFonts w:asciiTheme="majorBidi" w:eastAsia="Arial Unicode MS" w:hAnsiTheme="majorBidi" w:cstheme="majorBidi"/>
                <w:b/>
                <w:bCs/>
                <w:i/>
                <w:iCs/>
                <w:snapToGrid w:val="0"/>
                <w:rtl/>
              </w:rPr>
              <w:t xml:space="preserve"> </w:t>
            </w:r>
            <w:r w:rsidR="001C70AC" w:rsidRPr="00F131D7">
              <w:rPr>
                <w:rFonts w:asciiTheme="majorBidi" w:eastAsia="Arial Unicode MS" w:hAnsiTheme="majorBidi" w:cstheme="majorBidi"/>
                <w:b/>
                <w:bCs/>
                <w:i/>
                <w:iCs/>
                <w:snapToGrid w:val="0"/>
                <w:rtl/>
              </w:rPr>
              <w:t>ר</w:t>
            </w:r>
            <w:r w:rsidR="00F131D7" w:rsidRPr="00F131D7">
              <w:rPr>
                <w:rFonts w:asciiTheme="majorBidi" w:eastAsia="Arial Unicode MS" w:hAnsiTheme="majorBidi" w:cstheme="majorBidi"/>
                <w:b/>
                <w:bCs/>
                <w:i/>
                <w:iCs/>
                <w:snapToGrid w:val="0"/>
                <w:rtl/>
              </w:rPr>
              <w:t>י</w:t>
            </w:r>
            <w:r w:rsidR="001C70AC" w:rsidRPr="00F131D7">
              <w:rPr>
                <w:rFonts w:asciiTheme="majorBidi" w:eastAsia="Arial Unicode MS" w:hAnsiTheme="majorBidi" w:cstheme="majorBidi"/>
                <w:b/>
                <w:bCs/>
                <w:i/>
                <w:iCs/>
                <w:snapToGrid w:val="0"/>
                <w:rtl/>
              </w:rPr>
              <w:t>שיון סיור -</w:t>
            </w:r>
            <w:r w:rsidR="00F131D7" w:rsidRPr="00F131D7">
              <w:rPr>
                <w:rFonts w:asciiTheme="majorBidi" w:eastAsia="Arial Unicode MS" w:hAnsiTheme="majorBidi" w:cstheme="majorBidi"/>
                <w:b/>
                <w:bCs/>
                <w:i/>
                <w:iCs/>
                <w:snapToGrid w:val="0"/>
                <w:rtl/>
              </w:rPr>
              <w:t xml:space="preserve"> </w:t>
            </w:r>
            <w:r w:rsidR="001C70AC" w:rsidRPr="00F131D7">
              <w:rPr>
                <w:rFonts w:asciiTheme="majorBidi" w:eastAsia="Arial Unicode MS" w:hAnsiTheme="majorBidi" w:cstheme="majorBidi"/>
                <w:b/>
                <w:bCs/>
                <w:i/>
                <w:iCs/>
                <w:snapToGrid w:val="0"/>
                <w:rtl/>
              </w:rPr>
              <w:t>ר</w:t>
            </w:r>
            <w:r w:rsidR="00F131D7" w:rsidRPr="00F131D7">
              <w:rPr>
                <w:rFonts w:asciiTheme="majorBidi" w:eastAsia="Arial Unicode MS" w:hAnsiTheme="majorBidi" w:cstheme="majorBidi"/>
                <w:b/>
                <w:bCs/>
                <w:i/>
                <w:iCs/>
                <w:snapToGrid w:val="0"/>
                <w:rtl/>
              </w:rPr>
              <w:t>י</w:t>
            </w:r>
            <w:r w:rsidR="001C70AC" w:rsidRPr="00F131D7">
              <w:rPr>
                <w:rFonts w:asciiTheme="majorBidi" w:eastAsia="Arial Unicode MS" w:hAnsiTheme="majorBidi" w:cstheme="majorBidi"/>
                <w:b/>
                <w:bCs/>
                <w:i/>
                <w:iCs/>
                <w:snapToGrid w:val="0"/>
                <w:rtl/>
              </w:rPr>
              <w:t>שיון להסיע בשירות בתנאים מיוחדים לשם סיור;</w:t>
            </w:r>
            <w:r w:rsidR="0084433F" w:rsidRPr="00F131D7">
              <w:rPr>
                <w:rFonts w:asciiTheme="majorBidi" w:eastAsia="Arial Unicode MS" w:hAnsiTheme="majorBidi" w:cstheme="majorBidi"/>
                <w:b/>
                <w:bCs/>
                <w:i/>
                <w:iCs/>
                <w:snapToGrid w:val="0"/>
                <w:rtl/>
              </w:rPr>
              <w:t xml:space="preserve"> </w:t>
            </w:r>
            <w:r w:rsidR="00F131D7" w:rsidRPr="00F131D7">
              <w:rPr>
                <w:rFonts w:asciiTheme="majorBidi" w:eastAsia="Arial Unicode MS" w:hAnsiTheme="majorBidi" w:cstheme="majorBidi"/>
                <w:b/>
                <w:bCs/>
                <w:i/>
                <w:iCs/>
                <w:snapToGrid w:val="0"/>
                <w:rtl/>
              </w:rPr>
              <w:t>רישיון</w:t>
            </w:r>
            <w:r w:rsidR="001C70AC" w:rsidRPr="00F131D7">
              <w:rPr>
                <w:rFonts w:asciiTheme="majorBidi" w:eastAsia="Arial Unicode MS" w:hAnsiTheme="majorBidi" w:cstheme="majorBidi"/>
                <w:b/>
                <w:bCs/>
                <w:i/>
                <w:iCs/>
                <w:snapToGrid w:val="0"/>
                <w:rtl/>
              </w:rPr>
              <w:t xml:space="preserve"> פרטי - ר</w:t>
            </w:r>
            <w:r w:rsidR="00F131D7" w:rsidRPr="00F131D7">
              <w:rPr>
                <w:rFonts w:asciiTheme="majorBidi" w:eastAsia="Arial Unicode MS" w:hAnsiTheme="majorBidi" w:cstheme="majorBidi"/>
                <w:b/>
                <w:bCs/>
                <w:i/>
                <w:iCs/>
                <w:snapToGrid w:val="0"/>
                <w:rtl/>
              </w:rPr>
              <w:t>י</w:t>
            </w:r>
            <w:r w:rsidR="001C70AC" w:rsidRPr="00F131D7">
              <w:rPr>
                <w:rFonts w:asciiTheme="majorBidi" w:eastAsia="Arial Unicode MS" w:hAnsiTheme="majorBidi" w:cstheme="majorBidi"/>
                <w:b/>
                <w:bCs/>
                <w:i/>
                <w:iCs/>
                <w:snapToGrid w:val="0"/>
                <w:rtl/>
              </w:rPr>
              <w:t>שיון להסיע באוטובוס ציבורי שיעמוד כולו לרשות המזמין בתשלום סכום כולל בעד השימוש בו;</w:t>
            </w:r>
            <w:r w:rsidR="0084433F" w:rsidRPr="00F131D7">
              <w:rPr>
                <w:rFonts w:asciiTheme="majorBidi" w:eastAsia="Arial Unicode MS" w:hAnsiTheme="majorBidi" w:cstheme="majorBidi"/>
                <w:b/>
                <w:bCs/>
                <w:i/>
                <w:iCs/>
                <w:snapToGrid w:val="0"/>
                <w:rtl/>
              </w:rPr>
              <w:t xml:space="preserve"> </w:t>
            </w:r>
            <w:r w:rsidR="001C70AC" w:rsidRPr="00F131D7">
              <w:rPr>
                <w:rFonts w:asciiTheme="majorBidi" w:eastAsia="Arial Unicode MS" w:hAnsiTheme="majorBidi" w:cstheme="majorBidi"/>
                <w:b/>
                <w:bCs/>
                <w:i/>
                <w:iCs/>
                <w:snapToGrid w:val="0"/>
                <w:rtl/>
              </w:rPr>
              <w:t>ר</w:t>
            </w:r>
            <w:r w:rsidR="00F131D7" w:rsidRPr="00F131D7">
              <w:rPr>
                <w:rFonts w:asciiTheme="majorBidi" w:eastAsia="Arial Unicode MS" w:hAnsiTheme="majorBidi" w:cstheme="majorBidi"/>
                <w:b/>
                <w:bCs/>
                <w:i/>
                <w:iCs/>
                <w:snapToGrid w:val="0"/>
                <w:rtl/>
              </w:rPr>
              <w:t>י</w:t>
            </w:r>
            <w:r w:rsidR="001C70AC" w:rsidRPr="00F131D7">
              <w:rPr>
                <w:rFonts w:asciiTheme="majorBidi" w:eastAsia="Arial Unicode MS" w:hAnsiTheme="majorBidi" w:cstheme="majorBidi"/>
                <w:b/>
                <w:bCs/>
                <w:i/>
                <w:iCs/>
                <w:snapToGrid w:val="0"/>
                <w:rtl/>
              </w:rPr>
              <w:t>שיון לאוטובוס פרטי</w:t>
            </w:r>
            <w:r w:rsidR="0084433F" w:rsidRPr="00F131D7">
              <w:rPr>
                <w:rFonts w:asciiTheme="majorBidi" w:eastAsia="Arial Unicode MS" w:hAnsiTheme="majorBidi" w:cstheme="majorBidi"/>
                <w:b/>
                <w:bCs/>
                <w:i/>
                <w:iCs/>
                <w:snapToGrid w:val="0"/>
                <w:rtl/>
              </w:rPr>
              <w:t>)</w:t>
            </w:r>
            <w:r w:rsidR="00E32648" w:rsidRPr="00F131D7">
              <w:rPr>
                <w:rFonts w:asciiTheme="majorBidi" w:eastAsia="Arial Unicode MS" w:hAnsiTheme="majorBidi" w:cstheme="majorBidi"/>
                <w:b/>
                <w:bCs/>
                <w:i/>
                <w:iCs/>
                <w:snapToGrid w:val="0"/>
                <w:rtl/>
              </w:rPr>
              <w:t xml:space="preserve">. </w:t>
            </w:r>
            <w:r w:rsidR="0006701A">
              <w:rPr>
                <w:rFonts w:asciiTheme="majorBidi" w:eastAsia="Arial Unicode MS" w:hAnsiTheme="majorBidi" w:cstheme="majorBidi" w:hint="cs"/>
                <w:b/>
                <w:bCs/>
                <w:i/>
                <w:iCs/>
                <w:snapToGrid w:val="0"/>
                <w:rtl/>
              </w:rPr>
              <w:t xml:space="preserve">במסגרת התיקון תקנה בו בוטלה, וזאת לאור ההגדרה החדשה של "הסעה מיוחדת" הכוללת בחובה גם הסעת סיור. </w:t>
            </w:r>
          </w:p>
        </w:tc>
      </w:tr>
      <w:tr w:rsidR="007E7D6D" w:rsidRPr="00DD42D1" w14:paraId="033BE2B8" w14:textId="77777777" w:rsidTr="00874D2B">
        <w:trPr>
          <w:cantSplit/>
          <w:trHeight w:val="60"/>
        </w:trPr>
        <w:tc>
          <w:tcPr>
            <w:tcW w:w="1869" w:type="dxa"/>
          </w:tcPr>
          <w:p w14:paraId="4A547F4A"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תקנה 399</w:t>
            </w:r>
          </w:p>
        </w:tc>
        <w:tc>
          <w:tcPr>
            <w:tcW w:w="624" w:type="dxa"/>
          </w:tcPr>
          <w:p w14:paraId="26A427E1" w14:textId="460380B3"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8.</w:t>
            </w:r>
          </w:p>
        </w:tc>
        <w:tc>
          <w:tcPr>
            <w:tcW w:w="7145" w:type="dxa"/>
            <w:gridSpan w:val="7"/>
          </w:tcPr>
          <w:p w14:paraId="4A6B3985" w14:textId="77777777" w:rsidR="007E7D6D" w:rsidRPr="00DD42D1" w:rsidRDefault="007E7D6D" w:rsidP="007E7D6D">
            <w:pPr>
              <w:tabs>
                <w:tab w:val="left" w:pos="624"/>
                <w:tab w:val="left" w:pos="1247"/>
              </w:tabs>
              <w:snapToGrid w:val="0"/>
              <w:ind w:left="0"/>
              <w:rPr>
                <w:rFonts w:eastAsia="Arial Unicode MS"/>
                <w:snapToGrid w:val="0"/>
                <w:rtl/>
              </w:rPr>
            </w:pPr>
            <w:r w:rsidRPr="00DD42D1">
              <w:rPr>
                <w:rFonts w:eastAsia="Calibri"/>
                <w:rtl/>
              </w:rPr>
              <w:t>בתקנות העיקריות, בתקנה 399, בתקנת משנה (ג), במקום "על בעל רישיון מיוחד, רישיון סיור ורישיון פרטי" יבוא "רישיון להסעה מיוחדת".</w:t>
            </w:r>
          </w:p>
          <w:p w14:paraId="73D52A58" w14:textId="08465A86" w:rsidR="005C7C04" w:rsidRDefault="003618E6" w:rsidP="005C7C04">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5C7C04" w:rsidRPr="00E62AE9">
              <w:rPr>
                <w:rFonts w:asciiTheme="majorBidi" w:eastAsia="Arial Unicode MS" w:hAnsiTheme="majorBidi" w:cstheme="majorBidi" w:hint="cs"/>
                <w:b/>
                <w:bCs/>
                <w:i/>
                <w:iCs/>
                <w:snapToGrid w:val="0"/>
                <w:u w:val="single"/>
                <w:rtl/>
              </w:rPr>
              <w:t>התייחסות</w:t>
            </w:r>
            <w:r w:rsidR="005C7C04">
              <w:rPr>
                <w:rFonts w:asciiTheme="majorBidi" w:eastAsia="Arial Unicode MS" w:hAnsiTheme="majorBidi" w:cstheme="majorBidi" w:hint="cs"/>
                <w:b/>
                <w:bCs/>
                <w:i/>
                <w:iCs/>
                <w:snapToGrid w:val="0"/>
                <w:rtl/>
              </w:rPr>
              <w:t>:</w:t>
            </w:r>
          </w:p>
          <w:p w14:paraId="33870870" w14:textId="7A6F6FFF" w:rsidR="006D4128" w:rsidRPr="00B471D1" w:rsidRDefault="00412BF5" w:rsidP="00B471D1">
            <w:pPr>
              <w:keepLines/>
              <w:tabs>
                <w:tab w:val="left" w:pos="624"/>
                <w:tab w:val="left" w:pos="1247"/>
              </w:tabs>
              <w:snapToGrid w:val="0"/>
              <w:ind w:left="0"/>
              <w:rPr>
                <w:rFonts w:asciiTheme="majorBidi" w:eastAsia="Arial Unicode MS" w:hAnsiTheme="majorBidi" w:cstheme="majorBidi"/>
                <w:b/>
                <w:bCs/>
                <w:i/>
                <w:iCs/>
                <w:snapToGrid w:val="0"/>
                <w:rtl/>
              </w:rPr>
            </w:pPr>
            <w:r w:rsidRPr="00B471D1">
              <w:rPr>
                <w:rFonts w:asciiTheme="majorBidi" w:eastAsia="Arial Unicode MS" w:hAnsiTheme="majorBidi" w:cstheme="majorBidi"/>
                <w:b/>
                <w:bCs/>
                <w:i/>
                <w:iCs/>
                <w:snapToGrid w:val="0"/>
                <w:rtl/>
              </w:rPr>
              <w:t xml:space="preserve">"רישיון להסעה מיוחדת" מוגדר במסגרת תיקון זה </w:t>
            </w:r>
            <w:r w:rsidR="009A7EA8" w:rsidRPr="00B471D1">
              <w:rPr>
                <w:rFonts w:asciiTheme="majorBidi" w:eastAsia="Arial Unicode MS" w:hAnsiTheme="majorBidi" w:cstheme="majorBidi"/>
                <w:b/>
                <w:bCs/>
                <w:i/>
                <w:iCs/>
                <w:snapToGrid w:val="0"/>
                <w:rtl/>
              </w:rPr>
              <w:t>כרישיון להסעה שבה עומד רכב היסעים לרשות מזמין מסוים, הנושא באחריות לתשלום התמורה בעדה, ככל שנדרשת. למעשה, במסגרת התיקון בוטלה ההבחנה בין הסעה מיוחדת שהתייחסה לרוב להסעת עובדים</w:t>
            </w:r>
            <w:r w:rsidR="000D6193" w:rsidRPr="00B471D1">
              <w:rPr>
                <w:rFonts w:asciiTheme="majorBidi" w:eastAsia="Arial Unicode MS" w:hAnsiTheme="majorBidi" w:cstheme="majorBidi" w:hint="cs"/>
                <w:b/>
                <w:bCs/>
                <w:i/>
                <w:iCs/>
                <w:snapToGrid w:val="0"/>
                <w:rtl/>
              </w:rPr>
              <w:t>,</w:t>
            </w:r>
            <w:r w:rsidR="009A7EA8" w:rsidRPr="00B471D1">
              <w:rPr>
                <w:rFonts w:asciiTheme="majorBidi" w:eastAsia="Arial Unicode MS" w:hAnsiTheme="majorBidi" w:cstheme="majorBidi"/>
                <w:b/>
                <w:bCs/>
                <w:i/>
                <w:iCs/>
                <w:snapToGrid w:val="0"/>
                <w:rtl/>
              </w:rPr>
              <w:t xml:space="preserve"> לבין הסעת סיור</w:t>
            </w:r>
            <w:r w:rsidR="00F54F2F" w:rsidRPr="00B471D1">
              <w:rPr>
                <w:rFonts w:asciiTheme="majorBidi" w:eastAsia="Arial Unicode MS" w:hAnsiTheme="majorBidi" w:cstheme="majorBidi"/>
                <w:b/>
                <w:bCs/>
                <w:i/>
                <w:iCs/>
                <w:snapToGrid w:val="0"/>
                <w:rtl/>
              </w:rPr>
              <w:t>. לפי ההגדרה החדשה המודבר בשני המקרים ב"הסעה מיוחדת", דהיינו שהמזמין (מעביד</w:t>
            </w:r>
            <w:r w:rsidR="00BC57D4" w:rsidRPr="00B471D1">
              <w:rPr>
                <w:rFonts w:asciiTheme="majorBidi" w:eastAsia="Arial Unicode MS" w:hAnsiTheme="majorBidi" w:cstheme="majorBidi"/>
                <w:b/>
                <w:bCs/>
                <w:i/>
                <w:iCs/>
                <w:snapToGrid w:val="0"/>
                <w:rtl/>
              </w:rPr>
              <w:t xml:space="preserve"> או מזמין הטיול) אחראי על התשלום בעד הנסיעה. </w:t>
            </w:r>
            <w:r w:rsidR="00617F6F" w:rsidRPr="00B471D1">
              <w:rPr>
                <w:rFonts w:asciiTheme="majorBidi" w:eastAsia="Arial Unicode MS" w:hAnsiTheme="majorBidi" w:cstheme="majorBidi"/>
                <w:b/>
                <w:bCs/>
                <w:i/>
                <w:iCs/>
                <w:snapToGrid w:val="0"/>
                <w:rtl/>
              </w:rPr>
              <w:t xml:space="preserve">במסגרת תיקון זה </w:t>
            </w:r>
            <w:r w:rsidR="006C6115" w:rsidRPr="00B471D1">
              <w:rPr>
                <w:rFonts w:asciiTheme="majorBidi" w:eastAsia="Arial Unicode MS" w:hAnsiTheme="majorBidi" w:cstheme="majorBidi"/>
                <w:b/>
                <w:bCs/>
                <w:i/>
                <w:iCs/>
                <w:snapToGrid w:val="0"/>
                <w:rtl/>
              </w:rPr>
              <w:t xml:space="preserve">חלות על בעל רישיון להסעה מיוחדת החובות הקבועות </w:t>
            </w:r>
            <w:r w:rsidR="00266207" w:rsidRPr="00B471D1">
              <w:rPr>
                <w:rFonts w:asciiTheme="majorBidi" w:eastAsia="Arial Unicode MS" w:hAnsiTheme="majorBidi" w:cstheme="majorBidi"/>
                <w:b/>
                <w:bCs/>
                <w:i/>
                <w:iCs/>
                <w:snapToGrid w:val="0"/>
                <w:rtl/>
              </w:rPr>
              <w:t>בתקנה 399, כמפורט להלן;</w:t>
            </w:r>
          </w:p>
          <w:p w14:paraId="30EF6538" w14:textId="77777777" w:rsidR="00606ED9" w:rsidRPr="00B471D1" w:rsidRDefault="00606ED9" w:rsidP="00B471D1">
            <w:pPr>
              <w:keepLines/>
              <w:tabs>
                <w:tab w:val="left" w:pos="624"/>
                <w:tab w:val="left" w:pos="1247"/>
              </w:tabs>
              <w:snapToGrid w:val="0"/>
              <w:ind w:left="0"/>
              <w:rPr>
                <w:rFonts w:asciiTheme="majorBidi" w:eastAsia="Arial Unicode MS" w:hAnsiTheme="majorBidi" w:cstheme="majorBidi"/>
                <w:b/>
                <w:bCs/>
                <w:i/>
                <w:iCs/>
                <w:snapToGrid w:val="0"/>
              </w:rPr>
            </w:pPr>
            <w:r w:rsidRPr="00B471D1">
              <w:rPr>
                <w:rFonts w:asciiTheme="majorBidi" w:eastAsia="Arial Unicode MS" w:hAnsiTheme="majorBidi" w:cstheme="majorBidi"/>
                <w:b/>
                <w:bCs/>
                <w:i/>
                <w:iCs/>
                <w:snapToGrid w:val="0"/>
                <w:rtl/>
              </w:rPr>
              <w:t xml:space="preserve">* בעל רישיון להסעה מיוחדת יפעיל את </w:t>
            </w:r>
            <w:r w:rsidR="00266207" w:rsidRPr="00B471D1">
              <w:rPr>
                <w:rFonts w:asciiTheme="majorBidi" w:eastAsia="Arial Unicode MS" w:hAnsiTheme="majorBidi" w:cstheme="majorBidi"/>
                <w:b/>
                <w:bCs/>
                <w:i/>
                <w:iCs/>
                <w:snapToGrid w:val="0"/>
                <w:rtl/>
              </w:rPr>
              <w:t xml:space="preserve">השירות שעליו ניתן לו </w:t>
            </w:r>
            <w:proofErr w:type="spellStart"/>
            <w:r w:rsidR="00266207" w:rsidRPr="00B471D1">
              <w:rPr>
                <w:rFonts w:asciiTheme="majorBidi" w:eastAsia="Arial Unicode MS" w:hAnsiTheme="majorBidi" w:cstheme="majorBidi"/>
                <w:b/>
                <w:bCs/>
                <w:i/>
                <w:iCs/>
                <w:snapToGrid w:val="0"/>
                <w:rtl/>
              </w:rPr>
              <w:t>הרשיון</w:t>
            </w:r>
            <w:proofErr w:type="spellEnd"/>
            <w:r w:rsidR="00266207" w:rsidRPr="00B471D1">
              <w:rPr>
                <w:rFonts w:asciiTheme="majorBidi" w:eastAsia="Arial Unicode MS" w:hAnsiTheme="majorBidi" w:cstheme="majorBidi"/>
                <w:b/>
                <w:bCs/>
                <w:i/>
                <w:iCs/>
                <w:snapToGrid w:val="0"/>
                <w:rtl/>
              </w:rPr>
              <w:t xml:space="preserve"> באורח תקין, סדיר ורצוף, בצורה המבטיחה נסיעה נוחה ויעילה בהתחשב בצרכי הציבור.</w:t>
            </w:r>
          </w:p>
          <w:p w14:paraId="029AAF18" w14:textId="2961C2A4" w:rsidR="009A7EA8" w:rsidRPr="00DD42D1" w:rsidRDefault="00606ED9" w:rsidP="00B471D1">
            <w:pPr>
              <w:keepLines/>
              <w:tabs>
                <w:tab w:val="left" w:pos="624"/>
                <w:tab w:val="left" w:pos="1247"/>
              </w:tabs>
              <w:snapToGrid w:val="0"/>
              <w:ind w:left="0"/>
              <w:rPr>
                <w:rFonts w:eastAsia="Arial Unicode MS"/>
                <w:snapToGrid w:val="0"/>
              </w:rPr>
            </w:pPr>
            <w:r w:rsidRPr="00B471D1">
              <w:rPr>
                <w:rFonts w:asciiTheme="majorBidi" w:eastAsia="Arial Unicode MS" w:hAnsiTheme="majorBidi" w:cstheme="majorBidi"/>
                <w:b/>
                <w:bCs/>
                <w:i/>
                <w:iCs/>
                <w:snapToGrid w:val="0"/>
                <w:rtl/>
              </w:rPr>
              <w:t xml:space="preserve">* </w:t>
            </w:r>
            <w:r w:rsidR="00266207" w:rsidRPr="00B471D1">
              <w:rPr>
                <w:rFonts w:asciiTheme="majorBidi" w:eastAsia="Arial Unicode MS" w:hAnsiTheme="majorBidi" w:cstheme="majorBidi"/>
                <w:b/>
                <w:bCs/>
                <w:i/>
                <w:iCs/>
                <w:snapToGrid w:val="0"/>
                <w:rtl/>
              </w:rPr>
              <w:t xml:space="preserve">בעל </w:t>
            </w:r>
            <w:proofErr w:type="spellStart"/>
            <w:r w:rsidR="00266207" w:rsidRPr="00B471D1">
              <w:rPr>
                <w:rFonts w:asciiTheme="majorBidi" w:eastAsia="Arial Unicode MS" w:hAnsiTheme="majorBidi" w:cstheme="majorBidi"/>
                <w:b/>
                <w:bCs/>
                <w:i/>
                <w:iCs/>
                <w:snapToGrid w:val="0"/>
                <w:rtl/>
              </w:rPr>
              <w:t>רשיון</w:t>
            </w:r>
            <w:proofErr w:type="spellEnd"/>
            <w:r w:rsidR="00266207" w:rsidRPr="00B471D1">
              <w:rPr>
                <w:rFonts w:asciiTheme="majorBidi" w:eastAsia="Arial Unicode MS" w:hAnsiTheme="majorBidi" w:cstheme="majorBidi"/>
                <w:b/>
                <w:bCs/>
                <w:i/>
                <w:iCs/>
                <w:snapToGrid w:val="0"/>
                <w:rtl/>
              </w:rPr>
              <w:t xml:space="preserve"> יקיים את ההוראות שניתנו לו בכתב על ידי הרשות בקשר לניהול השירות ופעולתו על פי הפקודה ועל פי חלק זה.</w:t>
            </w:r>
          </w:p>
        </w:tc>
      </w:tr>
      <w:tr w:rsidR="007E7D6D" w:rsidRPr="00DD42D1" w14:paraId="79563AB3" w14:textId="77777777" w:rsidTr="00874D2B">
        <w:trPr>
          <w:cantSplit/>
          <w:trHeight w:val="60"/>
        </w:trPr>
        <w:tc>
          <w:tcPr>
            <w:tcW w:w="1869" w:type="dxa"/>
          </w:tcPr>
          <w:p w14:paraId="2B756CC3"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תקנה 405</w:t>
            </w:r>
          </w:p>
        </w:tc>
        <w:tc>
          <w:tcPr>
            <w:tcW w:w="624" w:type="dxa"/>
          </w:tcPr>
          <w:p w14:paraId="52DA3CFE" w14:textId="0F6D1B09"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9.</w:t>
            </w:r>
          </w:p>
        </w:tc>
        <w:tc>
          <w:tcPr>
            <w:tcW w:w="7145" w:type="dxa"/>
            <w:gridSpan w:val="7"/>
          </w:tcPr>
          <w:p w14:paraId="54E7A76C" w14:textId="77777777" w:rsidR="007E7D6D" w:rsidRPr="00DD42D1"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בתקנות העיקריות, בתקנה 405, בתקנת משנה (ב), במקום "רישיון סיור או רישיון פרטי",  יבוא "רישיון להסעה מיוחדת".</w:t>
            </w:r>
          </w:p>
          <w:p w14:paraId="05635556" w14:textId="0BBC5FF2" w:rsidR="00B471D1" w:rsidRDefault="0087294F" w:rsidP="00B471D1">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B471D1" w:rsidRPr="00B471D1">
              <w:rPr>
                <w:rFonts w:asciiTheme="majorBidi" w:eastAsia="Arial Unicode MS" w:hAnsiTheme="majorBidi" w:cstheme="majorBidi" w:hint="cs"/>
                <w:b/>
                <w:bCs/>
                <w:i/>
                <w:iCs/>
                <w:snapToGrid w:val="0"/>
                <w:u w:val="single"/>
                <w:rtl/>
              </w:rPr>
              <w:t>התייחסות</w:t>
            </w:r>
            <w:r w:rsidR="00B471D1">
              <w:rPr>
                <w:rFonts w:asciiTheme="majorBidi" w:eastAsia="Arial Unicode MS" w:hAnsiTheme="majorBidi" w:cstheme="majorBidi" w:hint="cs"/>
                <w:b/>
                <w:bCs/>
                <w:i/>
                <w:iCs/>
                <w:snapToGrid w:val="0"/>
                <w:rtl/>
              </w:rPr>
              <w:t>:</w:t>
            </w:r>
          </w:p>
          <w:p w14:paraId="1962AB67" w14:textId="4CC6E59B" w:rsidR="00EA1A67" w:rsidRPr="00DD42D1" w:rsidRDefault="008202FC" w:rsidP="00B471D1">
            <w:pPr>
              <w:keepLines/>
              <w:tabs>
                <w:tab w:val="left" w:pos="624"/>
                <w:tab w:val="left" w:pos="1247"/>
              </w:tabs>
              <w:snapToGrid w:val="0"/>
              <w:ind w:left="0"/>
              <w:rPr>
                <w:rFonts w:eastAsia="Arial Unicode MS"/>
                <w:snapToGrid w:val="0"/>
              </w:rPr>
            </w:pPr>
            <w:r w:rsidRPr="00B471D1">
              <w:rPr>
                <w:rFonts w:asciiTheme="majorBidi" w:eastAsia="Arial Unicode MS" w:hAnsiTheme="majorBidi" w:cstheme="majorBidi"/>
                <w:b/>
                <w:bCs/>
                <w:i/>
                <w:iCs/>
                <w:snapToGrid w:val="0"/>
                <w:rtl/>
              </w:rPr>
              <w:t>תקנה 405</w:t>
            </w:r>
            <w:r w:rsidR="00EA1A67" w:rsidRPr="00B471D1">
              <w:rPr>
                <w:rFonts w:asciiTheme="majorBidi" w:eastAsia="Arial Unicode MS" w:hAnsiTheme="majorBidi" w:cstheme="majorBidi"/>
                <w:b/>
                <w:bCs/>
                <w:i/>
                <w:iCs/>
                <w:snapToGrid w:val="0"/>
                <w:rtl/>
              </w:rPr>
              <w:t xml:space="preserve">, על פי תיקון זה, תחייב בעל רישיון להסעה מיוחדת  להבטיח את </w:t>
            </w:r>
            <w:proofErr w:type="spellStart"/>
            <w:r w:rsidR="00EA1A67" w:rsidRPr="00B471D1">
              <w:rPr>
                <w:rFonts w:asciiTheme="majorBidi" w:eastAsia="Arial Unicode MS" w:hAnsiTheme="majorBidi" w:cstheme="majorBidi"/>
                <w:b/>
                <w:bCs/>
                <w:i/>
                <w:iCs/>
                <w:snapToGrid w:val="0"/>
                <w:rtl/>
              </w:rPr>
              <w:t>נקיונו</w:t>
            </w:r>
            <w:proofErr w:type="spellEnd"/>
            <w:r w:rsidR="00EA1A67" w:rsidRPr="00B471D1">
              <w:rPr>
                <w:rFonts w:asciiTheme="majorBidi" w:eastAsia="Arial Unicode MS" w:hAnsiTheme="majorBidi" w:cstheme="majorBidi"/>
                <w:b/>
                <w:bCs/>
                <w:i/>
                <w:iCs/>
                <w:snapToGrid w:val="0"/>
                <w:rtl/>
              </w:rPr>
              <w:t xml:space="preserve"> של כל אוטובוס המשמש אותו, וכן יבטיח </w:t>
            </w:r>
            <w:proofErr w:type="spellStart"/>
            <w:r w:rsidR="00EA1A67" w:rsidRPr="00B471D1">
              <w:rPr>
                <w:rFonts w:asciiTheme="majorBidi" w:eastAsia="Arial Unicode MS" w:hAnsiTheme="majorBidi" w:cstheme="majorBidi"/>
                <w:b/>
                <w:bCs/>
                <w:i/>
                <w:iCs/>
                <w:snapToGrid w:val="0"/>
                <w:rtl/>
              </w:rPr>
              <w:t>נקיון</w:t>
            </w:r>
            <w:proofErr w:type="spellEnd"/>
            <w:r w:rsidR="00EA1A67" w:rsidRPr="00B471D1">
              <w:rPr>
                <w:rFonts w:asciiTheme="majorBidi" w:eastAsia="Arial Unicode MS" w:hAnsiTheme="majorBidi" w:cstheme="majorBidi"/>
                <w:b/>
                <w:bCs/>
                <w:i/>
                <w:iCs/>
                <w:snapToGrid w:val="0"/>
                <w:rtl/>
              </w:rPr>
              <w:t xml:space="preserve"> סביר של האוטובוס מבחוץ</w:t>
            </w:r>
            <w:r w:rsidR="00E51323" w:rsidRPr="00B471D1">
              <w:rPr>
                <w:rFonts w:asciiTheme="majorBidi" w:eastAsia="Arial Unicode MS" w:hAnsiTheme="majorBidi" w:cstheme="majorBidi"/>
                <w:b/>
                <w:bCs/>
                <w:i/>
                <w:iCs/>
                <w:snapToGrid w:val="0"/>
                <w:rtl/>
              </w:rPr>
              <w:t xml:space="preserve">. </w:t>
            </w:r>
            <w:r w:rsidR="00446C32" w:rsidRPr="00B471D1">
              <w:rPr>
                <w:rFonts w:asciiTheme="majorBidi" w:eastAsia="Arial Unicode MS" w:hAnsiTheme="majorBidi" w:cstheme="majorBidi"/>
                <w:b/>
                <w:bCs/>
                <w:i/>
                <w:iCs/>
                <w:snapToGrid w:val="0"/>
                <w:rtl/>
              </w:rPr>
              <w:t xml:space="preserve">הוראה זו לא </w:t>
            </w:r>
            <w:proofErr w:type="spellStart"/>
            <w:r w:rsidR="00446C32" w:rsidRPr="00B471D1">
              <w:rPr>
                <w:rFonts w:asciiTheme="majorBidi" w:eastAsia="Arial Unicode MS" w:hAnsiTheme="majorBidi" w:cstheme="majorBidi"/>
                <w:b/>
                <w:bCs/>
                <w:i/>
                <w:iCs/>
                <w:snapToGrid w:val="0"/>
                <w:rtl/>
              </w:rPr>
              <w:t>היתה</w:t>
            </w:r>
            <w:proofErr w:type="spellEnd"/>
            <w:r w:rsidR="00446C32" w:rsidRPr="00B471D1">
              <w:rPr>
                <w:rFonts w:asciiTheme="majorBidi" w:eastAsia="Arial Unicode MS" w:hAnsiTheme="majorBidi" w:cstheme="majorBidi"/>
                <w:b/>
                <w:bCs/>
                <w:i/>
                <w:iCs/>
                <w:snapToGrid w:val="0"/>
                <w:rtl/>
              </w:rPr>
              <w:t xml:space="preserve"> קבועה בצו הפיקוח, ולמרות </w:t>
            </w:r>
            <w:proofErr w:type="spellStart"/>
            <w:r w:rsidR="00446C32" w:rsidRPr="00B471D1">
              <w:rPr>
                <w:rFonts w:asciiTheme="majorBidi" w:eastAsia="Arial Unicode MS" w:hAnsiTheme="majorBidi" w:cstheme="majorBidi"/>
                <w:b/>
                <w:bCs/>
                <w:i/>
                <w:iCs/>
                <w:snapToGrid w:val="0"/>
                <w:rtl/>
              </w:rPr>
              <w:t>שהיתה</w:t>
            </w:r>
            <w:proofErr w:type="spellEnd"/>
            <w:r w:rsidR="00446C32" w:rsidRPr="00B471D1">
              <w:rPr>
                <w:rFonts w:asciiTheme="majorBidi" w:eastAsia="Arial Unicode MS" w:hAnsiTheme="majorBidi" w:cstheme="majorBidi"/>
                <w:b/>
                <w:bCs/>
                <w:i/>
                <w:iCs/>
                <w:snapToGrid w:val="0"/>
                <w:rtl/>
              </w:rPr>
              <w:t xml:space="preserve"> קבועה כבר בתקנות</w:t>
            </w:r>
            <w:r w:rsidR="000D6193" w:rsidRPr="00B471D1">
              <w:rPr>
                <w:rFonts w:asciiTheme="majorBidi" w:eastAsia="Arial Unicode MS" w:hAnsiTheme="majorBidi" w:cstheme="majorBidi" w:hint="cs"/>
                <w:b/>
                <w:bCs/>
                <w:i/>
                <w:iCs/>
                <w:snapToGrid w:val="0"/>
                <w:rtl/>
              </w:rPr>
              <w:t>,</w:t>
            </w:r>
            <w:r w:rsidR="00446C32" w:rsidRPr="00B471D1">
              <w:rPr>
                <w:rFonts w:asciiTheme="majorBidi" w:eastAsia="Arial Unicode MS" w:hAnsiTheme="majorBidi" w:cstheme="majorBidi"/>
                <w:b/>
                <w:bCs/>
                <w:i/>
                <w:iCs/>
                <w:snapToGrid w:val="0"/>
                <w:rtl/>
              </w:rPr>
              <w:t xml:space="preserve"> </w:t>
            </w:r>
            <w:r w:rsidR="000D6193" w:rsidRPr="00B471D1">
              <w:rPr>
                <w:rFonts w:asciiTheme="majorBidi" w:eastAsia="Arial Unicode MS" w:hAnsiTheme="majorBidi" w:cstheme="majorBidi" w:hint="cs"/>
                <w:b/>
                <w:bCs/>
                <w:i/>
                <w:iCs/>
                <w:snapToGrid w:val="0"/>
                <w:rtl/>
              </w:rPr>
              <w:t xml:space="preserve">וישנה כאמור אי בהירות משפטית לגבי תחולתה </w:t>
            </w:r>
            <w:r w:rsidR="00446C32" w:rsidRPr="00B471D1">
              <w:rPr>
                <w:rFonts w:asciiTheme="majorBidi" w:eastAsia="Arial Unicode MS" w:hAnsiTheme="majorBidi" w:cstheme="majorBidi"/>
                <w:b/>
                <w:bCs/>
                <w:i/>
                <w:iCs/>
                <w:snapToGrid w:val="0"/>
                <w:rtl/>
              </w:rPr>
              <w:t>(לפני תיקון זה) על בעל רישיון פרטי ועל בעל רישיון סיור (דהיינו, על בעל רישיון להסעה מיוחדת ועל בעל רישיון להסעת סיור),  הרי שהיא למעשה מוחלת על חברות היסעים דרך תיקון זה.</w:t>
            </w:r>
          </w:p>
        </w:tc>
      </w:tr>
      <w:tr w:rsidR="007E7D6D" w:rsidRPr="00DD42D1" w14:paraId="6BA22DE2" w14:textId="77777777" w:rsidTr="00874D2B">
        <w:trPr>
          <w:cantSplit/>
          <w:trHeight w:val="60"/>
        </w:trPr>
        <w:tc>
          <w:tcPr>
            <w:tcW w:w="1869" w:type="dxa"/>
          </w:tcPr>
          <w:p w14:paraId="7C16CC46"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תקנה 406</w:t>
            </w:r>
          </w:p>
        </w:tc>
        <w:tc>
          <w:tcPr>
            <w:tcW w:w="624" w:type="dxa"/>
          </w:tcPr>
          <w:p w14:paraId="11A7A553" w14:textId="67B2F119"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10.</w:t>
            </w:r>
          </w:p>
        </w:tc>
        <w:tc>
          <w:tcPr>
            <w:tcW w:w="7145" w:type="dxa"/>
            <w:gridSpan w:val="7"/>
          </w:tcPr>
          <w:p w14:paraId="2C68844B" w14:textId="77777777" w:rsidR="007E7D6D" w:rsidRPr="00DD42D1"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בתקנות העיקריות, בתקנה 406, בתקנת משנה (ב), במקום "רישיון סיור או רישיון פרטי"  יבוא "רישיון להסעה מיוחדת".</w:t>
            </w:r>
          </w:p>
          <w:p w14:paraId="198DC04A" w14:textId="44CC6079" w:rsidR="00B471D1" w:rsidRDefault="0087294F" w:rsidP="00B471D1">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B471D1" w:rsidRPr="00B471D1">
              <w:rPr>
                <w:rFonts w:asciiTheme="majorBidi" w:eastAsia="Arial Unicode MS" w:hAnsiTheme="majorBidi" w:cstheme="majorBidi" w:hint="cs"/>
                <w:b/>
                <w:bCs/>
                <w:i/>
                <w:iCs/>
                <w:snapToGrid w:val="0"/>
                <w:u w:val="single"/>
                <w:rtl/>
              </w:rPr>
              <w:t>התייחסות</w:t>
            </w:r>
            <w:r w:rsidR="00B471D1">
              <w:rPr>
                <w:rFonts w:asciiTheme="majorBidi" w:eastAsia="Arial Unicode MS" w:hAnsiTheme="majorBidi" w:cstheme="majorBidi" w:hint="cs"/>
                <w:b/>
                <w:bCs/>
                <w:i/>
                <w:iCs/>
                <w:snapToGrid w:val="0"/>
                <w:rtl/>
              </w:rPr>
              <w:t>:</w:t>
            </w:r>
          </w:p>
          <w:p w14:paraId="677E196C" w14:textId="543F402C" w:rsidR="00970847" w:rsidRPr="00DD42D1" w:rsidRDefault="00970847" w:rsidP="00B471D1">
            <w:pPr>
              <w:keepLines/>
              <w:tabs>
                <w:tab w:val="left" w:pos="624"/>
                <w:tab w:val="left" w:pos="1247"/>
              </w:tabs>
              <w:snapToGrid w:val="0"/>
              <w:ind w:left="0"/>
              <w:rPr>
                <w:rFonts w:eastAsia="Arial Unicode MS"/>
                <w:snapToGrid w:val="0"/>
              </w:rPr>
            </w:pPr>
            <w:r w:rsidRPr="00B471D1">
              <w:rPr>
                <w:rFonts w:asciiTheme="majorBidi" w:eastAsia="Arial Unicode MS" w:hAnsiTheme="majorBidi" w:cstheme="majorBidi"/>
                <w:b/>
                <w:bCs/>
                <w:i/>
                <w:iCs/>
                <w:snapToGrid w:val="0"/>
                <w:rtl/>
              </w:rPr>
              <w:t xml:space="preserve">תיקון זה מחיל את הוראות תקנה 406 על בעל רישיון להסעה מיוחדת. במסגרת הוראות תקנה 406 חלה חובה על בעל הרישיון להבטיח חיטוי אחת לשנה של כל אוטובוס המשמש אותו, ואם הורתה הרשות על עתים אחרות לחיטוי - לפי הוראות הרשות. כמו תקנה 405 העוסקת </w:t>
            </w:r>
            <w:proofErr w:type="spellStart"/>
            <w:r w:rsidRPr="00B471D1">
              <w:rPr>
                <w:rFonts w:asciiTheme="majorBidi" w:eastAsia="Arial Unicode MS" w:hAnsiTheme="majorBidi" w:cstheme="majorBidi"/>
                <w:b/>
                <w:bCs/>
                <w:i/>
                <w:iCs/>
                <w:snapToGrid w:val="0"/>
                <w:rtl/>
              </w:rPr>
              <w:t>בנקיון</w:t>
            </w:r>
            <w:proofErr w:type="spellEnd"/>
            <w:r w:rsidRPr="00B471D1">
              <w:rPr>
                <w:rFonts w:asciiTheme="majorBidi" w:eastAsia="Arial Unicode MS" w:hAnsiTheme="majorBidi" w:cstheme="majorBidi"/>
                <w:b/>
                <w:bCs/>
                <w:i/>
                <w:iCs/>
                <w:snapToGrid w:val="0"/>
                <w:rtl/>
              </w:rPr>
              <w:t xml:space="preserve"> האוטובוס, הוראה זו לא </w:t>
            </w:r>
            <w:proofErr w:type="spellStart"/>
            <w:r w:rsidRPr="00B471D1">
              <w:rPr>
                <w:rFonts w:asciiTheme="majorBidi" w:eastAsia="Arial Unicode MS" w:hAnsiTheme="majorBidi" w:cstheme="majorBidi"/>
                <w:b/>
                <w:bCs/>
                <w:i/>
                <w:iCs/>
                <w:snapToGrid w:val="0"/>
                <w:rtl/>
              </w:rPr>
              <w:t>היתה</w:t>
            </w:r>
            <w:proofErr w:type="spellEnd"/>
            <w:r w:rsidRPr="00B471D1">
              <w:rPr>
                <w:rFonts w:asciiTheme="majorBidi" w:eastAsia="Arial Unicode MS" w:hAnsiTheme="majorBidi" w:cstheme="majorBidi"/>
                <w:b/>
                <w:bCs/>
                <w:i/>
                <w:iCs/>
                <w:snapToGrid w:val="0"/>
                <w:rtl/>
              </w:rPr>
              <w:t xml:space="preserve"> קבועה בצו, ולמרות </w:t>
            </w:r>
            <w:proofErr w:type="spellStart"/>
            <w:r w:rsidRPr="00B471D1">
              <w:rPr>
                <w:rFonts w:asciiTheme="majorBidi" w:eastAsia="Arial Unicode MS" w:hAnsiTheme="majorBidi" w:cstheme="majorBidi"/>
                <w:b/>
                <w:bCs/>
                <w:i/>
                <w:iCs/>
                <w:snapToGrid w:val="0"/>
                <w:rtl/>
              </w:rPr>
              <w:t>שהיתה</w:t>
            </w:r>
            <w:proofErr w:type="spellEnd"/>
            <w:r w:rsidRPr="00B471D1">
              <w:rPr>
                <w:rFonts w:asciiTheme="majorBidi" w:eastAsia="Arial Unicode MS" w:hAnsiTheme="majorBidi" w:cstheme="majorBidi"/>
                <w:b/>
                <w:bCs/>
                <w:i/>
                <w:iCs/>
                <w:snapToGrid w:val="0"/>
                <w:rtl/>
              </w:rPr>
              <w:t xml:space="preserve"> קבועה כבר בתקנות</w:t>
            </w:r>
            <w:r w:rsidR="000D6193" w:rsidRPr="00B471D1">
              <w:rPr>
                <w:rFonts w:asciiTheme="majorBidi" w:eastAsia="Arial Unicode MS" w:hAnsiTheme="majorBidi" w:cstheme="majorBidi" w:hint="cs"/>
                <w:b/>
                <w:bCs/>
                <w:i/>
                <w:iCs/>
                <w:snapToGrid w:val="0"/>
                <w:rtl/>
              </w:rPr>
              <w:t>,</w:t>
            </w:r>
            <w:r w:rsidRPr="00B471D1">
              <w:rPr>
                <w:rFonts w:asciiTheme="majorBidi" w:eastAsia="Arial Unicode MS" w:hAnsiTheme="majorBidi" w:cstheme="majorBidi"/>
                <w:b/>
                <w:bCs/>
                <w:i/>
                <w:iCs/>
                <w:snapToGrid w:val="0"/>
                <w:rtl/>
              </w:rPr>
              <w:t xml:space="preserve"> </w:t>
            </w:r>
            <w:r w:rsidR="000D6193" w:rsidRPr="00B471D1">
              <w:rPr>
                <w:rFonts w:asciiTheme="majorBidi" w:eastAsia="Arial Unicode MS" w:hAnsiTheme="majorBidi" w:cstheme="majorBidi" w:hint="cs"/>
                <w:b/>
                <w:bCs/>
                <w:i/>
                <w:iCs/>
                <w:snapToGrid w:val="0"/>
                <w:rtl/>
              </w:rPr>
              <w:t xml:space="preserve">וישנה כאמור אי בהירות משפטית לגבי תחולתה </w:t>
            </w:r>
            <w:r w:rsidRPr="00B471D1">
              <w:rPr>
                <w:rFonts w:asciiTheme="majorBidi" w:eastAsia="Arial Unicode MS" w:hAnsiTheme="majorBidi" w:cstheme="majorBidi"/>
                <w:b/>
                <w:bCs/>
                <w:i/>
                <w:iCs/>
                <w:snapToGrid w:val="0"/>
                <w:rtl/>
              </w:rPr>
              <w:t>(לפני תיקון זה) על בעל רישיון פרטי ועל בעל רישיון סיור (דהיינו, על בעל רישיון להסעה מיוחדת ועל בעל רישיון להסעת סיור),  הרי שהיא למעשה מוחלת על חברות היסעים דרך תיקון זה.</w:t>
            </w:r>
          </w:p>
        </w:tc>
      </w:tr>
      <w:tr w:rsidR="007E7D6D" w:rsidRPr="00DD42D1" w14:paraId="32806DF6" w14:textId="77777777" w:rsidTr="00874D2B">
        <w:trPr>
          <w:cantSplit/>
          <w:trHeight w:val="60"/>
        </w:trPr>
        <w:tc>
          <w:tcPr>
            <w:tcW w:w="1869" w:type="dxa"/>
          </w:tcPr>
          <w:p w14:paraId="47C71549" w14:textId="77777777" w:rsidR="007E7D6D" w:rsidRPr="00DD42D1" w:rsidRDefault="007E7D6D" w:rsidP="00DD05D4">
            <w:pPr>
              <w:tabs>
                <w:tab w:val="left" w:pos="624"/>
                <w:tab w:val="left" w:pos="1247"/>
              </w:tabs>
              <w:snapToGrid w:val="0"/>
              <w:ind w:left="0"/>
              <w:rPr>
                <w:rFonts w:eastAsia="Arial Unicode MS"/>
                <w:snapToGrid w:val="0"/>
              </w:rPr>
            </w:pPr>
            <w:r w:rsidRPr="00DD42D1">
              <w:rPr>
                <w:rFonts w:eastAsia="Arial Unicode MS"/>
                <w:snapToGrid w:val="0"/>
                <w:rtl/>
              </w:rPr>
              <w:t>תיקון תקנה 445</w:t>
            </w:r>
          </w:p>
        </w:tc>
        <w:tc>
          <w:tcPr>
            <w:tcW w:w="624" w:type="dxa"/>
          </w:tcPr>
          <w:p w14:paraId="3B8877CC" w14:textId="56D83B33"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11.</w:t>
            </w:r>
          </w:p>
        </w:tc>
        <w:tc>
          <w:tcPr>
            <w:tcW w:w="7145" w:type="dxa"/>
            <w:gridSpan w:val="7"/>
          </w:tcPr>
          <w:p w14:paraId="47BB5E91" w14:textId="77777777" w:rsidR="007E7D6D" w:rsidRPr="00DD42D1"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בתקנות העיקריות, בתקנה 445, במקום "לפי רישיון סיור, רישיון מיוחד ורישיון פרטי" יבוא "רישיון להסעה מיוחדת".</w:t>
            </w:r>
          </w:p>
          <w:p w14:paraId="2398F425" w14:textId="77319A7D" w:rsidR="00CC4FCF" w:rsidRPr="003F6BED" w:rsidRDefault="00145725" w:rsidP="00DD05D4">
            <w:pPr>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CC4FCF" w:rsidRPr="003F6BED">
              <w:rPr>
                <w:rFonts w:asciiTheme="majorBidi" w:eastAsia="Arial Unicode MS" w:hAnsiTheme="majorBidi" w:cstheme="majorBidi"/>
                <w:b/>
                <w:bCs/>
                <w:i/>
                <w:iCs/>
                <w:snapToGrid w:val="0"/>
                <w:u w:val="single"/>
                <w:rtl/>
              </w:rPr>
              <w:t>התייחסות</w:t>
            </w:r>
            <w:r w:rsidR="00CC4FCF" w:rsidRPr="003F6BED">
              <w:rPr>
                <w:rFonts w:asciiTheme="majorBidi" w:eastAsia="Arial Unicode MS" w:hAnsiTheme="majorBidi" w:cstheme="majorBidi"/>
                <w:b/>
                <w:bCs/>
                <w:i/>
                <w:iCs/>
                <w:snapToGrid w:val="0"/>
                <w:rtl/>
              </w:rPr>
              <w:t>:</w:t>
            </w:r>
          </w:p>
          <w:p w14:paraId="63981E20" w14:textId="74600B28" w:rsidR="00DD05D4" w:rsidRPr="003F6BED" w:rsidRDefault="00DD05D4" w:rsidP="00DD05D4">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 xml:space="preserve">גם כאן, הוראה זו לא </w:t>
            </w:r>
            <w:proofErr w:type="spellStart"/>
            <w:r w:rsidRPr="003F6BED">
              <w:rPr>
                <w:rFonts w:asciiTheme="majorBidi" w:eastAsia="Arial Unicode MS" w:hAnsiTheme="majorBidi" w:cstheme="majorBidi"/>
                <w:b/>
                <w:bCs/>
                <w:i/>
                <w:iCs/>
                <w:snapToGrid w:val="0"/>
                <w:rtl/>
              </w:rPr>
              <w:t>היתה</w:t>
            </w:r>
            <w:proofErr w:type="spellEnd"/>
            <w:r w:rsidRPr="003F6BED">
              <w:rPr>
                <w:rFonts w:asciiTheme="majorBidi" w:eastAsia="Arial Unicode MS" w:hAnsiTheme="majorBidi" w:cstheme="majorBidi"/>
                <w:b/>
                <w:bCs/>
                <w:i/>
                <w:iCs/>
                <w:snapToGrid w:val="0"/>
                <w:rtl/>
              </w:rPr>
              <w:t xml:space="preserve"> קבועה בצו, ולמרות </w:t>
            </w:r>
            <w:proofErr w:type="spellStart"/>
            <w:r w:rsidRPr="003F6BED">
              <w:rPr>
                <w:rFonts w:asciiTheme="majorBidi" w:eastAsia="Arial Unicode MS" w:hAnsiTheme="majorBidi" w:cstheme="majorBidi"/>
                <w:b/>
                <w:bCs/>
                <w:i/>
                <w:iCs/>
                <w:snapToGrid w:val="0"/>
                <w:rtl/>
              </w:rPr>
              <w:t>שהיתה</w:t>
            </w:r>
            <w:proofErr w:type="spellEnd"/>
            <w:r w:rsidRPr="003F6BED">
              <w:rPr>
                <w:rFonts w:asciiTheme="majorBidi" w:eastAsia="Arial Unicode MS" w:hAnsiTheme="majorBidi" w:cstheme="majorBidi"/>
                <w:b/>
                <w:bCs/>
                <w:i/>
                <w:iCs/>
                <w:snapToGrid w:val="0"/>
                <w:rtl/>
              </w:rPr>
              <w:t xml:space="preserve"> קבועה כבר בתקנות </w:t>
            </w:r>
            <w:r w:rsidR="000D6193" w:rsidRPr="003F6BED">
              <w:rPr>
                <w:rFonts w:asciiTheme="majorBidi" w:eastAsia="Arial Unicode MS" w:hAnsiTheme="majorBidi" w:cstheme="majorBidi"/>
                <w:b/>
                <w:bCs/>
                <w:i/>
                <w:iCs/>
                <w:snapToGrid w:val="0"/>
                <w:rtl/>
              </w:rPr>
              <w:t xml:space="preserve">וישנה כאמור אי בהירות משפטית לגבי תחולתה </w:t>
            </w:r>
            <w:r w:rsidRPr="003F6BED">
              <w:rPr>
                <w:rFonts w:asciiTheme="majorBidi" w:eastAsia="Arial Unicode MS" w:hAnsiTheme="majorBidi" w:cstheme="majorBidi"/>
                <w:b/>
                <w:bCs/>
                <w:i/>
                <w:iCs/>
                <w:snapToGrid w:val="0"/>
                <w:rtl/>
              </w:rPr>
              <w:t>(לפני תיקון זה) על בעל רישיון פרטי ועל בעל רישיון סיור (דהיינו, על בעל רישיון להסעה מיוחדת ועל בעל רישיון להסעת סיור),  הרי שהיא למעשה מוחלת על חברות היסעים דרך תיקון זה. במסגרת התיקון הוראות תקנות 416 עד 419, 424, 425(א), 431, 433, 437 עד 440 יחולו על הסעה מיוחדת כמפורט להלן;</w:t>
            </w:r>
          </w:p>
          <w:p w14:paraId="19C246BA" w14:textId="07FFCFEB" w:rsidR="00602852" w:rsidRPr="003F6BED" w:rsidRDefault="004B7F5F" w:rsidP="00602852">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 xml:space="preserve">416 - </w:t>
            </w:r>
            <w:r w:rsidR="00602852" w:rsidRPr="003F6BED">
              <w:rPr>
                <w:rFonts w:asciiTheme="majorBidi" w:eastAsia="Arial Unicode MS" w:hAnsiTheme="majorBidi" w:cstheme="majorBidi"/>
                <w:b/>
                <w:bCs/>
                <w:i/>
                <w:iCs/>
                <w:snapToGrid w:val="0"/>
                <w:rtl/>
              </w:rPr>
              <w:t>הנהג ויתר עובדי השירות יתנהגו כלפי הנוסעים באדיבות ובנימוס; הנהג יפעל באופן שיש בו כדי להבטיח כי הנוסעים יגיעו למטרתם בנוחות, במהירות ובבטיחות.</w:t>
            </w:r>
          </w:p>
          <w:p w14:paraId="54F243E9" w14:textId="03B2CD2E" w:rsidR="00D3250B" w:rsidRPr="003F6BED" w:rsidRDefault="00602852" w:rsidP="00D3250B">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 xml:space="preserve">417 </w:t>
            </w:r>
            <w:r w:rsidR="001F2F95" w:rsidRPr="003F6BED">
              <w:rPr>
                <w:rFonts w:asciiTheme="majorBidi" w:eastAsia="Arial Unicode MS" w:hAnsiTheme="majorBidi" w:cstheme="majorBidi"/>
                <w:b/>
                <w:bCs/>
                <w:i/>
                <w:iCs/>
                <w:snapToGrid w:val="0"/>
                <w:rtl/>
              </w:rPr>
              <w:t>–</w:t>
            </w:r>
            <w:r w:rsidRPr="003F6BED">
              <w:rPr>
                <w:rFonts w:asciiTheme="majorBidi" w:eastAsia="Arial Unicode MS" w:hAnsiTheme="majorBidi" w:cstheme="majorBidi"/>
                <w:b/>
                <w:bCs/>
                <w:i/>
                <w:iCs/>
                <w:snapToGrid w:val="0"/>
                <w:rtl/>
              </w:rPr>
              <w:t xml:space="preserve"> </w:t>
            </w:r>
            <w:r w:rsidR="001F2F95" w:rsidRPr="003F6BED">
              <w:rPr>
                <w:rFonts w:asciiTheme="majorBidi" w:eastAsia="Arial Unicode MS" w:hAnsiTheme="majorBidi" w:cstheme="majorBidi"/>
                <w:b/>
                <w:bCs/>
                <w:i/>
                <w:iCs/>
                <w:snapToGrid w:val="0"/>
                <w:rtl/>
              </w:rPr>
              <w:t>הנהג לא ישמש בתפקידו באוטובוס אלא בתלבושת או בסימון שהורתה הרשות לגבי אותו שירות כאמור בתקנה 411. הופעתו של הנהג תהיה נקיה ומסודרת. לדעתי יש כאן חשש שהרשות תתערב ותקבע הוראות לגבי לבוש הנהג ובכך תשית על חברות ה</w:t>
            </w:r>
            <w:r w:rsidR="00A30157" w:rsidRPr="003F6BED">
              <w:rPr>
                <w:rFonts w:asciiTheme="majorBidi" w:eastAsia="Arial Unicode MS" w:hAnsiTheme="majorBidi" w:cstheme="majorBidi"/>
                <w:b/>
                <w:bCs/>
                <w:i/>
                <w:iCs/>
                <w:snapToGrid w:val="0"/>
                <w:rtl/>
              </w:rPr>
              <w:t>י</w:t>
            </w:r>
            <w:r w:rsidR="001F2F95" w:rsidRPr="003F6BED">
              <w:rPr>
                <w:rFonts w:asciiTheme="majorBidi" w:eastAsia="Arial Unicode MS" w:hAnsiTheme="majorBidi" w:cstheme="majorBidi"/>
                <w:b/>
                <w:bCs/>
                <w:i/>
                <w:iCs/>
                <w:snapToGrid w:val="0"/>
                <w:rtl/>
              </w:rPr>
              <w:t xml:space="preserve">סעים עלויות </w:t>
            </w:r>
            <w:r w:rsidR="00D3250B" w:rsidRPr="003F6BED">
              <w:rPr>
                <w:rFonts w:asciiTheme="majorBidi" w:eastAsia="Arial Unicode MS" w:hAnsiTheme="majorBidi" w:cstheme="majorBidi"/>
                <w:b/>
                <w:bCs/>
                <w:i/>
                <w:iCs/>
                <w:snapToGrid w:val="0"/>
                <w:rtl/>
              </w:rPr>
              <w:t xml:space="preserve">לא רלבנטיות לשירות הניתן על ידן. </w:t>
            </w:r>
          </w:p>
          <w:p w14:paraId="31BDCDAE" w14:textId="75EAF123" w:rsidR="00971AA0" w:rsidRPr="003F6BED" w:rsidRDefault="00BC522B" w:rsidP="00971AA0">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 xml:space="preserve">418 </w:t>
            </w:r>
            <w:r w:rsidR="00971AA0" w:rsidRPr="003F6BED">
              <w:rPr>
                <w:rFonts w:asciiTheme="majorBidi" w:eastAsia="Arial Unicode MS" w:hAnsiTheme="majorBidi" w:cstheme="majorBidi"/>
                <w:b/>
                <w:bCs/>
                <w:i/>
                <w:iCs/>
                <w:snapToGrid w:val="0"/>
                <w:rtl/>
              </w:rPr>
              <w:t>–</w:t>
            </w:r>
            <w:r w:rsidRPr="003F6BED">
              <w:rPr>
                <w:rFonts w:asciiTheme="majorBidi" w:eastAsia="Arial Unicode MS" w:hAnsiTheme="majorBidi" w:cstheme="majorBidi"/>
                <w:b/>
                <w:bCs/>
                <w:i/>
                <w:iCs/>
                <w:snapToGrid w:val="0"/>
                <w:rtl/>
              </w:rPr>
              <w:t xml:space="preserve"> </w:t>
            </w:r>
            <w:r w:rsidR="00971AA0" w:rsidRPr="003F6BED">
              <w:rPr>
                <w:rFonts w:asciiTheme="majorBidi" w:eastAsia="Arial Unicode MS" w:hAnsiTheme="majorBidi" w:cstheme="majorBidi"/>
                <w:b/>
                <w:bCs/>
                <w:i/>
                <w:iCs/>
                <w:snapToGrid w:val="0"/>
                <w:rtl/>
              </w:rPr>
              <w:t>נהג לא ישוחח בזמן הנהיגה עם אדם אחר, אלא אם היה הדבר דרוש באותה שעה לביצוע תפקידו או בקשר לנסיעה, ובלבד שבשעת השיחה לא יפנה את ראשו אל בן-שיחתו.</w:t>
            </w:r>
          </w:p>
          <w:p w14:paraId="59884E26" w14:textId="572114AE" w:rsidR="00971AA0" w:rsidRPr="003F6BED" w:rsidRDefault="00971AA0" w:rsidP="00971AA0">
            <w:pPr>
              <w:tabs>
                <w:tab w:val="left" w:pos="624"/>
                <w:tab w:val="left" w:pos="1247"/>
              </w:tabs>
              <w:snapToGrid w:val="0"/>
              <w:ind w:left="0"/>
              <w:rPr>
                <w:rFonts w:asciiTheme="majorBidi" w:eastAsia="Arial Unicode MS" w:hAnsiTheme="majorBidi" w:cstheme="majorBidi"/>
                <w:b/>
                <w:bCs/>
                <w:i/>
                <w:iCs/>
                <w:snapToGrid w:val="0"/>
                <w:rtl/>
              </w:rPr>
            </w:pPr>
            <w:bookmarkStart w:id="0" w:name="Seif491"/>
            <w:bookmarkEnd w:id="0"/>
            <w:r w:rsidRPr="003F6BED">
              <w:rPr>
                <w:rFonts w:asciiTheme="majorBidi" w:eastAsia="Arial Unicode MS" w:hAnsiTheme="majorBidi" w:cstheme="majorBidi"/>
                <w:b/>
                <w:bCs/>
                <w:i/>
                <w:iCs/>
                <w:snapToGrid w:val="0"/>
                <w:rtl/>
              </w:rPr>
              <w:t>419.</w:t>
            </w:r>
            <w:r w:rsidRPr="003F6BED">
              <w:rPr>
                <w:rFonts w:asciiTheme="majorBidi" w:eastAsia="Arial Unicode MS" w:hAnsiTheme="majorBidi" w:cstheme="majorBidi"/>
                <w:b/>
                <w:bCs/>
                <w:i/>
                <w:iCs/>
                <w:snapToGrid w:val="0"/>
                <w:rtl/>
              </w:rPr>
              <w:tab/>
              <w:t>נהג הנשאל בקשר לנסיעה ישיב תשובה נאותה.</w:t>
            </w:r>
          </w:p>
          <w:p w14:paraId="77A7ECA9" w14:textId="44B23607" w:rsidR="0049666B" w:rsidRPr="003F6BED" w:rsidRDefault="0049666B" w:rsidP="0049666B">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 xml:space="preserve">424 - </w:t>
            </w:r>
            <w:r w:rsidRPr="003F6BED">
              <w:rPr>
                <w:rFonts w:asciiTheme="majorBidi" w:eastAsia="Arial Unicode MS" w:hAnsiTheme="majorBidi" w:cstheme="majorBidi"/>
                <w:b/>
                <w:bCs/>
                <w:i/>
                <w:iCs/>
                <w:snapToGrid w:val="0"/>
                <w:rtl/>
              </w:rPr>
              <w:tab/>
              <w:t>נהג לא יעבוד בנהיגה אלא במספר השעות ובהפסקות שנקבעו בדין.</w:t>
            </w:r>
          </w:p>
          <w:p w14:paraId="002F1226" w14:textId="6958B548" w:rsidR="0049666B" w:rsidRPr="003F6BED" w:rsidRDefault="0049666B" w:rsidP="0049666B">
            <w:pPr>
              <w:tabs>
                <w:tab w:val="left" w:pos="624"/>
                <w:tab w:val="left" w:pos="1247"/>
              </w:tabs>
              <w:snapToGrid w:val="0"/>
              <w:ind w:left="0"/>
              <w:rPr>
                <w:rFonts w:asciiTheme="majorBidi" w:eastAsia="Arial Unicode MS" w:hAnsiTheme="majorBidi" w:cstheme="majorBidi"/>
                <w:b/>
                <w:bCs/>
                <w:i/>
                <w:iCs/>
                <w:snapToGrid w:val="0"/>
                <w:rtl/>
              </w:rPr>
            </w:pPr>
            <w:bookmarkStart w:id="1" w:name="Seif496"/>
            <w:bookmarkEnd w:id="1"/>
            <w:r w:rsidRPr="003F6BED">
              <w:rPr>
                <w:rFonts w:asciiTheme="majorBidi" w:eastAsia="Arial Unicode MS" w:hAnsiTheme="majorBidi" w:cstheme="majorBidi"/>
                <w:b/>
                <w:bCs/>
                <w:i/>
                <w:iCs/>
                <w:snapToGrid w:val="0"/>
                <w:rtl/>
              </w:rPr>
              <w:t>425.</w:t>
            </w:r>
            <w:r w:rsidRPr="003F6BED">
              <w:rPr>
                <w:rFonts w:asciiTheme="majorBidi" w:eastAsia="Arial Unicode MS" w:hAnsiTheme="majorBidi" w:cstheme="majorBidi"/>
                <w:b/>
                <w:bCs/>
                <w:i/>
                <w:iCs/>
                <w:snapToGrid w:val="0"/>
                <w:rtl/>
              </w:rPr>
              <w:tab/>
              <w:t>(א)</w:t>
            </w:r>
            <w:r w:rsidRPr="003F6BED">
              <w:rPr>
                <w:rFonts w:asciiTheme="majorBidi" w:eastAsia="Arial Unicode MS" w:hAnsiTheme="majorBidi" w:cstheme="majorBidi"/>
                <w:b/>
                <w:bCs/>
                <w:i/>
                <w:iCs/>
                <w:snapToGrid w:val="0"/>
                <w:rtl/>
              </w:rPr>
              <w:tab/>
              <w:t>לא ינהג נהג באוטובוס אלא לאחר שנוכח תחילה, על ידי הפעלה או בדרך שאלה מנהג אחר שמרשותו קיבל את האוטובוס, בתקינותם של –</w:t>
            </w:r>
          </w:p>
          <w:p w14:paraId="28D7EDEF" w14:textId="77777777" w:rsidR="0049666B" w:rsidRPr="003F6BED" w:rsidRDefault="0049666B" w:rsidP="0049666B">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(1)</w:t>
            </w:r>
            <w:r w:rsidRPr="003F6BED">
              <w:rPr>
                <w:rFonts w:asciiTheme="majorBidi" w:eastAsia="Arial Unicode MS" w:hAnsiTheme="majorBidi" w:cstheme="majorBidi"/>
                <w:b/>
                <w:bCs/>
                <w:i/>
                <w:iCs/>
                <w:snapToGrid w:val="0"/>
                <w:rtl/>
              </w:rPr>
              <w:tab/>
              <w:t>פעולת ההגה והבלמים;</w:t>
            </w:r>
          </w:p>
          <w:p w14:paraId="7ECFB127" w14:textId="77777777" w:rsidR="0049666B" w:rsidRPr="003F6BED" w:rsidRDefault="0049666B" w:rsidP="0049666B">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(2)</w:t>
            </w:r>
            <w:r w:rsidRPr="003F6BED">
              <w:rPr>
                <w:rFonts w:asciiTheme="majorBidi" w:eastAsia="Arial Unicode MS" w:hAnsiTheme="majorBidi" w:cstheme="majorBidi"/>
                <w:b/>
                <w:bCs/>
                <w:i/>
                <w:iCs/>
                <w:snapToGrid w:val="0"/>
                <w:rtl/>
              </w:rPr>
              <w:tab/>
              <w:t>פעולת מד-לחץ האויר של הבלמים;</w:t>
            </w:r>
          </w:p>
          <w:p w14:paraId="00CC30C3" w14:textId="77777777" w:rsidR="0049666B" w:rsidRPr="003F6BED" w:rsidRDefault="0049666B" w:rsidP="0049666B">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(3)</w:t>
            </w:r>
            <w:r w:rsidRPr="003F6BED">
              <w:rPr>
                <w:rFonts w:asciiTheme="majorBidi" w:eastAsia="Arial Unicode MS" w:hAnsiTheme="majorBidi" w:cstheme="majorBidi"/>
                <w:b/>
                <w:bCs/>
                <w:i/>
                <w:iCs/>
                <w:snapToGrid w:val="0"/>
                <w:rtl/>
              </w:rPr>
              <w:tab/>
              <w:t>מערכת החשמל והאורות - אם הוא עומד לנהוג בזמן התאורה;</w:t>
            </w:r>
          </w:p>
          <w:p w14:paraId="34776B9A" w14:textId="77777777" w:rsidR="0049666B" w:rsidRPr="003F6BED" w:rsidRDefault="0049666B" w:rsidP="0049666B">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(4)</w:t>
            </w:r>
            <w:r w:rsidRPr="003F6BED">
              <w:rPr>
                <w:rFonts w:asciiTheme="majorBidi" w:eastAsia="Arial Unicode MS" w:hAnsiTheme="majorBidi" w:cstheme="majorBidi"/>
                <w:b/>
                <w:bCs/>
                <w:i/>
                <w:iCs/>
                <w:snapToGrid w:val="0"/>
                <w:rtl/>
              </w:rPr>
              <w:tab/>
              <w:t>פעולת הפתיחה והסגירה של הדלתות והחלון שלשעת סכנה;</w:t>
            </w:r>
          </w:p>
          <w:p w14:paraId="6467C6B7" w14:textId="77777777" w:rsidR="0049666B" w:rsidRPr="003F6BED" w:rsidRDefault="0049666B" w:rsidP="0049666B">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(5)</w:t>
            </w:r>
            <w:r w:rsidRPr="003F6BED">
              <w:rPr>
                <w:rFonts w:asciiTheme="majorBidi" w:eastAsia="Arial Unicode MS" w:hAnsiTheme="majorBidi" w:cstheme="majorBidi"/>
                <w:b/>
                <w:bCs/>
                <w:i/>
                <w:iCs/>
                <w:snapToGrid w:val="0"/>
                <w:rtl/>
              </w:rPr>
              <w:tab/>
              <w:t>פעולת הצופר;</w:t>
            </w:r>
          </w:p>
          <w:p w14:paraId="7C3F42AA" w14:textId="2FB8081D" w:rsidR="0049666B" w:rsidRPr="003F6BED" w:rsidRDefault="0049666B" w:rsidP="0049666B">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(6)</w:t>
            </w:r>
            <w:r w:rsidRPr="003F6BED">
              <w:rPr>
                <w:rFonts w:asciiTheme="majorBidi" w:eastAsia="Arial Unicode MS" w:hAnsiTheme="majorBidi" w:cstheme="majorBidi"/>
                <w:b/>
                <w:bCs/>
                <w:i/>
                <w:iCs/>
                <w:snapToGrid w:val="0"/>
                <w:rtl/>
              </w:rPr>
              <w:tab/>
              <w:t>פעולת מגבי השמשות.</w:t>
            </w:r>
          </w:p>
          <w:p w14:paraId="7995892F" w14:textId="5F9853B3" w:rsidR="004F4709" w:rsidRPr="003F6BED" w:rsidRDefault="004F4709" w:rsidP="004F4709">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431.</w:t>
            </w:r>
            <w:r w:rsidRPr="003F6BED">
              <w:rPr>
                <w:rFonts w:asciiTheme="majorBidi" w:eastAsia="Arial Unicode MS" w:hAnsiTheme="majorBidi" w:cstheme="majorBidi"/>
                <w:b/>
                <w:bCs/>
                <w:i/>
                <w:iCs/>
                <w:snapToGrid w:val="0"/>
                <w:rtl/>
              </w:rPr>
              <w:tab/>
              <w:t xml:space="preserve">לא יסיעו נהג או כרטיסן נוסעים יותר מהמספר שנקבע </w:t>
            </w:r>
            <w:proofErr w:type="spellStart"/>
            <w:r w:rsidRPr="003F6BED">
              <w:rPr>
                <w:rFonts w:asciiTheme="majorBidi" w:eastAsia="Arial Unicode MS" w:hAnsiTheme="majorBidi" w:cstheme="majorBidi"/>
                <w:b/>
                <w:bCs/>
                <w:i/>
                <w:iCs/>
                <w:snapToGrid w:val="0"/>
                <w:rtl/>
              </w:rPr>
              <w:t>ברשיון</w:t>
            </w:r>
            <w:proofErr w:type="spellEnd"/>
            <w:r w:rsidRPr="003F6BED">
              <w:rPr>
                <w:rFonts w:asciiTheme="majorBidi" w:eastAsia="Arial Unicode MS" w:hAnsiTheme="majorBidi" w:cstheme="majorBidi"/>
                <w:b/>
                <w:bCs/>
                <w:i/>
                <w:iCs/>
                <w:snapToGrid w:val="0"/>
                <w:rtl/>
              </w:rPr>
              <w:t xml:space="preserve"> הרכב, אם נקבע.</w:t>
            </w:r>
          </w:p>
          <w:p w14:paraId="04A56A67" w14:textId="0F7A820B" w:rsidR="004E2623" w:rsidRPr="003F6BED" w:rsidRDefault="004E2623" w:rsidP="004E2623">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433 – הנהג וכל עובד השירות, לא ידרשו ולא יגבו מנוסע אלא שכר נסיעה שנקבע</w:t>
            </w:r>
            <w:r w:rsidRPr="003F6BED">
              <w:rPr>
                <w:rFonts w:eastAsia="Arial Unicode MS"/>
                <w:i/>
                <w:iCs/>
                <w:snapToGrid w:val="0"/>
                <w:highlight w:val="cyan"/>
                <w:rtl/>
              </w:rPr>
              <w:t xml:space="preserve"> </w:t>
            </w:r>
            <w:r w:rsidRPr="003F6BED">
              <w:rPr>
                <w:rFonts w:asciiTheme="majorBidi" w:eastAsia="Arial Unicode MS" w:hAnsiTheme="majorBidi" w:cstheme="majorBidi"/>
                <w:b/>
                <w:bCs/>
                <w:i/>
                <w:iCs/>
                <w:snapToGrid w:val="0"/>
                <w:rtl/>
              </w:rPr>
              <w:t>לאותה נסיעה.</w:t>
            </w:r>
          </w:p>
          <w:p w14:paraId="752EFD65" w14:textId="7D9B2B95" w:rsidR="00681D03" w:rsidRPr="003F6BED" w:rsidRDefault="00464E57" w:rsidP="00681D03">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 xml:space="preserve">437 – </w:t>
            </w:r>
            <w:r w:rsidR="00681D03" w:rsidRPr="003F6BED">
              <w:rPr>
                <w:rFonts w:asciiTheme="majorBidi" w:eastAsia="Arial Unicode MS" w:hAnsiTheme="majorBidi" w:cstheme="majorBidi"/>
                <w:b/>
                <w:bCs/>
                <w:i/>
                <w:iCs/>
                <w:snapToGrid w:val="0"/>
                <w:rtl/>
              </w:rPr>
              <w:t>הנהג לא ירשה לנוסע לצאת מן האוטובוס או להיכנס אליו –</w:t>
            </w:r>
          </w:p>
          <w:p w14:paraId="26BBF8CA" w14:textId="28813884" w:rsidR="00681D03" w:rsidRPr="003F6BED" w:rsidRDefault="00681D03" w:rsidP="00681D03">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(1)</w:t>
            </w:r>
            <w:r w:rsidRPr="003F6BED">
              <w:rPr>
                <w:rFonts w:asciiTheme="majorBidi" w:eastAsia="Arial Unicode MS" w:hAnsiTheme="majorBidi" w:cstheme="majorBidi"/>
                <w:b/>
                <w:bCs/>
                <w:i/>
                <w:iCs/>
                <w:snapToGrid w:val="0"/>
                <w:rtl/>
              </w:rPr>
              <w:tab/>
              <w:t xml:space="preserve">בשעה שהאוטובוס נע אלא אם לא </w:t>
            </w:r>
            <w:proofErr w:type="spellStart"/>
            <w:r w:rsidRPr="003F6BED">
              <w:rPr>
                <w:rFonts w:asciiTheme="majorBidi" w:eastAsia="Arial Unicode MS" w:hAnsiTheme="majorBidi" w:cstheme="majorBidi"/>
                <w:b/>
                <w:bCs/>
                <w:i/>
                <w:iCs/>
                <w:snapToGrid w:val="0"/>
                <w:rtl/>
              </w:rPr>
              <w:t>היתה</w:t>
            </w:r>
            <w:proofErr w:type="spellEnd"/>
            <w:r w:rsidRPr="003F6BED">
              <w:rPr>
                <w:rFonts w:asciiTheme="majorBidi" w:eastAsia="Arial Unicode MS" w:hAnsiTheme="majorBidi" w:cstheme="majorBidi"/>
                <w:b/>
                <w:bCs/>
                <w:i/>
                <w:iCs/>
                <w:snapToGrid w:val="0"/>
                <w:rtl/>
              </w:rPr>
              <w:t xml:space="preserve"> לו אפשרות למנעו;</w:t>
            </w:r>
          </w:p>
          <w:p w14:paraId="144422D8" w14:textId="24C4C273" w:rsidR="00681D03" w:rsidRPr="003F6BED" w:rsidRDefault="00681D03" w:rsidP="00681D03">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(2)</w:t>
            </w:r>
            <w:r w:rsidRPr="003F6BED">
              <w:rPr>
                <w:rFonts w:asciiTheme="majorBidi" w:eastAsia="Arial Unicode MS" w:hAnsiTheme="majorBidi" w:cstheme="majorBidi"/>
                <w:b/>
                <w:bCs/>
                <w:i/>
                <w:iCs/>
                <w:snapToGrid w:val="0"/>
                <w:rtl/>
              </w:rPr>
              <w:tab/>
              <w:t>בשעה שהאוטובוס עומד שלא במקום העצירה המיועד - אלא אם היה הכרח בכך והדבר ניתן להיעשות ללא סיכון.</w:t>
            </w:r>
          </w:p>
          <w:p w14:paraId="5353BD18" w14:textId="24C6FE2D" w:rsidR="00882539" w:rsidRPr="003F6BED" w:rsidRDefault="00681D03" w:rsidP="00882539">
            <w:pPr>
              <w:tabs>
                <w:tab w:val="left" w:pos="624"/>
                <w:tab w:val="left" w:pos="1247"/>
              </w:tabs>
              <w:snapToGrid w:val="0"/>
              <w:ind w:left="0"/>
              <w:rPr>
                <w:rFonts w:asciiTheme="majorBidi" w:eastAsia="Arial Unicode MS" w:hAnsiTheme="majorBidi" w:cstheme="majorBidi"/>
                <w:b/>
                <w:bCs/>
                <w:i/>
                <w:iCs/>
                <w:snapToGrid w:val="0"/>
                <w:rtl/>
              </w:rPr>
            </w:pPr>
            <w:bookmarkStart w:id="2" w:name="Seif510"/>
            <w:bookmarkEnd w:id="2"/>
            <w:r w:rsidRPr="003F6BED">
              <w:rPr>
                <w:rFonts w:asciiTheme="majorBidi" w:eastAsia="Arial Unicode MS" w:hAnsiTheme="majorBidi" w:cstheme="majorBidi"/>
                <w:b/>
                <w:bCs/>
                <w:i/>
                <w:iCs/>
                <w:snapToGrid w:val="0"/>
                <w:rtl/>
              </w:rPr>
              <w:t>438.</w:t>
            </w:r>
            <w:r w:rsidRPr="003F6BED">
              <w:rPr>
                <w:rFonts w:asciiTheme="majorBidi" w:eastAsia="Arial Unicode MS" w:hAnsiTheme="majorBidi" w:cstheme="majorBidi"/>
                <w:b/>
                <w:bCs/>
                <w:i/>
                <w:iCs/>
                <w:snapToGrid w:val="0"/>
                <w:rtl/>
              </w:rPr>
              <w:tab/>
              <w:t>לא יניע הנהג את האוטובוס, אלא לאחר</w:t>
            </w:r>
            <w:r w:rsidR="00882539" w:rsidRPr="003F6BED">
              <w:rPr>
                <w:rFonts w:asciiTheme="majorBidi" w:eastAsia="Arial Unicode MS" w:hAnsiTheme="majorBidi" w:cstheme="majorBidi"/>
                <w:b/>
                <w:bCs/>
                <w:i/>
                <w:iCs/>
                <w:snapToGrid w:val="0"/>
                <w:rtl/>
              </w:rPr>
              <w:t xml:space="preserve"> </w:t>
            </w:r>
            <w:r w:rsidRPr="003F6BED">
              <w:rPr>
                <w:rFonts w:asciiTheme="majorBidi" w:eastAsia="Arial Unicode MS" w:hAnsiTheme="majorBidi" w:cstheme="majorBidi"/>
                <w:b/>
                <w:bCs/>
                <w:i/>
                <w:iCs/>
                <w:snapToGrid w:val="0"/>
                <w:rtl/>
              </w:rPr>
              <w:t>סגירת הדלתות שסגירתן מוטלת עליו;</w:t>
            </w:r>
            <w:bookmarkStart w:id="3" w:name="Seif511"/>
            <w:bookmarkEnd w:id="3"/>
          </w:p>
          <w:p w14:paraId="4E27DA39" w14:textId="034497A6" w:rsidR="00681D03" w:rsidRPr="003F6BED" w:rsidRDefault="00681D03" w:rsidP="00882539">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439.</w:t>
            </w:r>
            <w:r w:rsidRPr="003F6BED">
              <w:rPr>
                <w:rFonts w:asciiTheme="majorBidi" w:eastAsia="Arial Unicode MS" w:hAnsiTheme="majorBidi" w:cstheme="majorBidi"/>
                <w:b/>
                <w:bCs/>
                <w:i/>
                <w:iCs/>
                <w:snapToGrid w:val="0"/>
                <w:rtl/>
              </w:rPr>
              <w:tab/>
              <w:t>(א)</w:t>
            </w:r>
            <w:r w:rsidRPr="003F6BED">
              <w:rPr>
                <w:rFonts w:asciiTheme="majorBidi" w:eastAsia="Arial Unicode MS" w:hAnsiTheme="majorBidi" w:cstheme="majorBidi"/>
                <w:b/>
                <w:bCs/>
                <w:i/>
                <w:iCs/>
                <w:snapToGrid w:val="0"/>
                <w:rtl/>
              </w:rPr>
              <w:tab/>
              <w:t>לא יפתח הנהג את דלתות האוטובוס בזמן הנסיעה.</w:t>
            </w:r>
          </w:p>
          <w:p w14:paraId="69EB92F2" w14:textId="7F6DCA23" w:rsidR="00681D03" w:rsidRPr="003F6BED" w:rsidRDefault="00681D03" w:rsidP="00882539">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ab/>
              <w:t>(ב)</w:t>
            </w:r>
            <w:r w:rsidRPr="003F6BED">
              <w:rPr>
                <w:rFonts w:asciiTheme="majorBidi" w:eastAsia="Arial Unicode MS" w:hAnsiTheme="majorBidi" w:cstheme="majorBidi"/>
                <w:b/>
                <w:bCs/>
                <w:i/>
                <w:iCs/>
                <w:snapToGrid w:val="0"/>
                <w:rtl/>
              </w:rPr>
              <w:tab/>
              <w:t xml:space="preserve">לא יפתח הנהג את דלתות האוטובוס כשהוא נעצר </w:t>
            </w:r>
            <w:r w:rsidR="00A920B8" w:rsidRPr="003F6BED">
              <w:rPr>
                <w:rFonts w:asciiTheme="majorBidi" w:eastAsia="Arial Unicode MS" w:hAnsiTheme="majorBidi" w:cstheme="majorBidi"/>
                <w:b/>
                <w:bCs/>
                <w:i/>
                <w:iCs/>
                <w:snapToGrid w:val="0"/>
                <w:rtl/>
              </w:rPr>
              <w:t>במקום עצירה</w:t>
            </w:r>
            <w:r w:rsidRPr="003F6BED">
              <w:rPr>
                <w:rFonts w:asciiTheme="majorBidi" w:eastAsia="Arial Unicode MS" w:hAnsiTheme="majorBidi" w:cstheme="majorBidi"/>
                <w:b/>
                <w:bCs/>
                <w:i/>
                <w:iCs/>
                <w:snapToGrid w:val="0"/>
                <w:rtl/>
              </w:rPr>
              <w:t xml:space="preserve">, אלא אם נוכחו כי פתיחת הדלתות לא תפגע בנוסעים, או לאחר שהזהיר </w:t>
            </w:r>
            <w:r w:rsidR="00A920B8" w:rsidRPr="003F6BED">
              <w:rPr>
                <w:rFonts w:asciiTheme="majorBidi" w:eastAsia="Arial Unicode MS" w:hAnsiTheme="majorBidi" w:cstheme="majorBidi"/>
                <w:b/>
                <w:bCs/>
                <w:i/>
                <w:iCs/>
                <w:snapToGrid w:val="0"/>
                <w:rtl/>
              </w:rPr>
              <w:t>שהוא</w:t>
            </w:r>
            <w:r w:rsidRPr="003F6BED">
              <w:rPr>
                <w:rFonts w:asciiTheme="majorBidi" w:eastAsia="Arial Unicode MS" w:hAnsiTheme="majorBidi" w:cstheme="majorBidi"/>
                <w:b/>
                <w:bCs/>
                <w:i/>
                <w:iCs/>
                <w:snapToGrid w:val="0"/>
                <w:rtl/>
              </w:rPr>
              <w:t xml:space="preserve"> עומד לפתוח את הדלתות.</w:t>
            </w:r>
          </w:p>
          <w:p w14:paraId="4F33420B" w14:textId="27482FF9" w:rsidR="00681D03" w:rsidRPr="003F6BED" w:rsidRDefault="00681D03" w:rsidP="00882539">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 xml:space="preserve"> </w:t>
            </w:r>
            <w:r w:rsidRPr="003F6BED">
              <w:rPr>
                <w:rFonts w:asciiTheme="majorBidi" w:eastAsia="Arial Unicode MS" w:hAnsiTheme="majorBidi" w:cstheme="majorBidi"/>
                <w:b/>
                <w:bCs/>
                <w:i/>
                <w:iCs/>
                <w:snapToGrid w:val="0"/>
                <w:rtl/>
              </w:rPr>
              <w:tab/>
              <w:t>(ג)</w:t>
            </w:r>
            <w:r w:rsidRPr="003F6BED">
              <w:rPr>
                <w:rFonts w:asciiTheme="majorBidi" w:eastAsia="Arial Unicode MS" w:hAnsiTheme="majorBidi" w:cstheme="majorBidi"/>
                <w:b/>
                <w:bCs/>
                <w:i/>
                <w:iCs/>
                <w:snapToGrid w:val="0"/>
                <w:rtl/>
              </w:rPr>
              <w:tab/>
              <w:t>לא יסג</w:t>
            </w:r>
            <w:r w:rsidR="00A920B8" w:rsidRPr="003F6BED">
              <w:rPr>
                <w:rFonts w:asciiTheme="majorBidi" w:eastAsia="Arial Unicode MS" w:hAnsiTheme="majorBidi" w:cstheme="majorBidi"/>
                <w:b/>
                <w:bCs/>
                <w:i/>
                <w:iCs/>
                <w:snapToGrid w:val="0"/>
                <w:rtl/>
              </w:rPr>
              <w:t>ו</w:t>
            </w:r>
            <w:r w:rsidRPr="003F6BED">
              <w:rPr>
                <w:rFonts w:asciiTheme="majorBidi" w:eastAsia="Arial Unicode MS" w:hAnsiTheme="majorBidi" w:cstheme="majorBidi"/>
                <w:b/>
                <w:bCs/>
                <w:i/>
                <w:iCs/>
                <w:snapToGrid w:val="0"/>
                <w:rtl/>
              </w:rPr>
              <w:t>ר הנהג את הדלתות שנפתחו לצורך יציאת הנוסעים מן האוטובוס, אלא לאחר שהנוסעים סיימו לצאת מן האוטובוס ובאופן שסגירת הדלתות לא תפגע בנוסעים.</w:t>
            </w:r>
          </w:p>
          <w:p w14:paraId="7C798299" w14:textId="4332D280" w:rsidR="00681D03" w:rsidRPr="003F6BED" w:rsidRDefault="00681D03" w:rsidP="00882539">
            <w:pPr>
              <w:tabs>
                <w:tab w:val="left" w:pos="624"/>
                <w:tab w:val="left" w:pos="1247"/>
              </w:tabs>
              <w:snapToGrid w:val="0"/>
              <w:ind w:left="0"/>
              <w:rPr>
                <w:rFonts w:asciiTheme="majorBidi" w:eastAsia="Arial Unicode MS" w:hAnsiTheme="majorBidi" w:cstheme="majorBidi"/>
                <w:b/>
                <w:bCs/>
                <w:i/>
                <w:iCs/>
                <w:snapToGrid w:val="0"/>
                <w:rtl/>
              </w:rPr>
            </w:pPr>
            <w:r w:rsidRPr="003F6BED">
              <w:rPr>
                <w:rFonts w:asciiTheme="majorBidi" w:eastAsia="Arial Unicode MS" w:hAnsiTheme="majorBidi" w:cstheme="majorBidi"/>
                <w:b/>
                <w:bCs/>
                <w:i/>
                <w:iCs/>
                <w:snapToGrid w:val="0"/>
                <w:rtl/>
              </w:rPr>
              <w:tab/>
              <w:t>(ד)</w:t>
            </w:r>
            <w:r w:rsidRPr="003F6BED">
              <w:rPr>
                <w:rFonts w:asciiTheme="majorBidi" w:eastAsia="Arial Unicode MS" w:hAnsiTheme="majorBidi" w:cstheme="majorBidi"/>
                <w:b/>
                <w:bCs/>
                <w:i/>
                <w:iCs/>
                <w:snapToGrid w:val="0"/>
                <w:rtl/>
              </w:rPr>
              <w:tab/>
              <w:t>לא יסג</w:t>
            </w:r>
            <w:r w:rsidR="00A920B8" w:rsidRPr="003F6BED">
              <w:rPr>
                <w:rFonts w:asciiTheme="majorBidi" w:eastAsia="Arial Unicode MS" w:hAnsiTheme="majorBidi" w:cstheme="majorBidi"/>
                <w:b/>
                <w:bCs/>
                <w:i/>
                <w:iCs/>
                <w:snapToGrid w:val="0"/>
                <w:rtl/>
              </w:rPr>
              <w:t>ו</w:t>
            </w:r>
            <w:r w:rsidRPr="003F6BED">
              <w:rPr>
                <w:rFonts w:asciiTheme="majorBidi" w:eastAsia="Arial Unicode MS" w:hAnsiTheme="majorBidi" w:cstheme="majorBidi"/>
                <w:b/>
                <w:bCs/>
                <w:i/>
                <w:iCs/>
                <w:snapToGrid w:val="0"/>
                <w:rtl/>
              </w:rPr>
              <w:t>ר הנהג את דלתות האוטובוס שנפתחו לצורך כניסת הנוסעים, אלא אם סיימו הנוסעים להיכנס לתוך האוטובוס, או אם הכריז שאין לעלות לאוטובוס והזהיר</w:t>
            </w:r>
            <w:r w:rsidR="00A920B8" w:rsidRPr="003F6BED">
              <w:rPr>
                <w:rFonts w:asciiTheme="majorBidi" w:eastAsia="Arial Unicode MS" w:hAnsiTheme="majorBidi" w:cstheme="majorBidi"/>
                <w:b/>
                <w:bCs/>
                <w:i/>
                <w:iCs/>
                <w:snapToGrid w:val="0"/>
                <w:rtl/>
              </w:rPr>
              <w:t xml:space="preserve"> שהוא</w:t>
            </w:r>
            <w:r w:rsidRPr="003F6BED">
              <w:rPr>
                <w:rFonts w:asciiTheme="majorBidi" w:eastAsia="Arial Unicode MS" w:hAnsiTheme="majorBidi" w:cstheme="majorBidi"/>
                <w:b/>
                <w:bCs/>
                <w:i/>
                <w:iCs/>
                <w:snapToGrid w:val="0"/>
                <w:rtl/>
              </w:rPr>
              <w:t xml:space="preserve"> עומד לסגור את הדלתות.</w:t>
            </w:r>
          </w:p>
          <w:p w14:paraId="5C942948" w14:textId="2C0EAE97" w:rsidR="00681D03" w:rsidRPr="003F6BED" w:rsidRDefault="00681D03" w:rsidP="00882539">
            <w:pPr>
              <w:tabs>
                <w:tab w:val="left" w:pos="624"/>
                <w:tab w:val="left" w:pos="1247"/>
              </w:tabs>
              <w:snapToGrid w:val="0"/>
              <w:ind w:left="0"/>
              <w:rPr>
                <w:rFonts w:asciiTheme="majorBidi" w:eastAsia="Arial Unicode MS" w:hAnsiTheme="majorBidi" w:cstheme="majorBidi"/>
                <w:b/>
                <w:bCs/>
                <w:i/>
                <w:iCs/>
                <w:snapToGrid w:val="0"/>
                <w:rtl/>
              </w:rPr>
            </w:pPr>
            <w:bookmarkStart w:id="4" w:name="Seif512"/>
            <w:bookmarkEnd w:id="4"/>
            <w:r w:rsidRPr="003F6BED">
              <w:rPr>
                <w:rFonts w:asciiTheme="majorBidi" w:eastAsia="Arial Unicode MS" w:hAnsiTheme="majorBidi" w:cstheme="majorBidi"/>
                <w:b/>
                <w:bCs/>
                <w:i/>
                <w:iCs/>
                <w:snapToGrid w:val="0"/>
                <w:rtl/>
              </w:rPr>
              <w:t>440.</w:t>
            </w:r>
            <w:r w:rsidRPr="003F6BED">
              <w:rPr>
                <w:rFonts w:asciiTheme="majorBidi" w:eastAsia="Arial Unicode MS" w:hAnsiTheme="majorBidi" w:cstheme="majorBidi"/>
                <w:b/>
                <w:bCs/>
                <w:i/>
                <w:iCs/>
                <w:snapToGrid w:val="0"/>
                <w:rtl/>
              </w:rPr>
              <w:tab/>
              <w:t>הנהג יאיר את תוכו של האוטובוס בזמן התאורה.</w:t>
            </w:r>
          </w:p>
          <w:p w14:paraId="7D68A49F" w14:textId="36004E91" w:rsidR="00D3250B" w:rsidRPr="00DD42D1" w:rsidRDefault="00D3250B" w:rsidP="00D3250B">
            <w:pPr>
              <w:tabs>
                <w:tab w:val="left" w:pos="624"/>
                <w:tab w:val="left" w:pos="1247"/>
              </w:tabs>
              <w:snapToGrid w:val="0"/>
              <w:ind w:left="0"/>
              <w:rPr>
                <w:rFonts w:eastAsia="Arial Unicode MS"/>
                <w:snapToGrid w:val="0"/>
              </w:rPr>
            </w:pPr>
          </w:p>
        </w:tc>
      </w:tr>
      <w:tr w:rsidR="007E7D6D" w:rsidRPr="00DD42D1" w14:paraId="3CED2E13" w14:textId="77777777" w:rsidTr="00874D2B">
        <w:trPr>
          <w:cantSplit/>
          <w:trHeight w:val="60"/>
        </w:trPr>
        <w:tc>
          <w:tcPr>
            <w:tcW w:w="1869" w:type="dxa"/>
          </w:tcPr>
          <w:p w14:paraId="04073623"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r w:rsidRPr="00DD42D1">
              <w:rPr>
                <w:rFonts w:eastAsia="Arial Unicode MS"/>
                <w:snapToGrid w:val="0"/>
                <w:rtl/>
              </w:rPr>
              <w:t>תיקון תקנה 466</w:t>
            </w:r>
          </w:p>
        </w:tc>
        <w:tc>
          <w:tcPr>
            <w:tcW w:w="624" w:type="dxa"/>
          </w:tcPr>
          <w:p w14:paraId="23B47FEF" w14:textId="77777777" w:rsidR="007E7D6D" w:rsidRPr="00DD42D1" w:rsidRDefault="007E7D6D" w:rsidP="007E7D6D">
            <w:pPr>
              <w:keepLines/>
              <w:tabs>
                <w:tab w:val="left" w:pos="624"/>
                <w:tab w:val="left" w:pos="1247"/>
              </w:tabs>
              <w:snapToGrid w:val="0"/>
              <w:ind w:left="0"/>
              <w:jc w:val="left"/>
              <w:rPr>
                <w:rFonts w:eastAsia="Arial Unicode MS"/>
                <w:snapToGrid w:val="0"/>
                <w:rtl/>
              </w:rPr>
            </w:pPr>
            <w:r w:rsidRPr="00DD42D1">
              <w:rPr>
                <w:rFonts w:eastAsia="Arial Unicode MS"/>
                <w:snapToGrid w:val="0"/>
                <w:rtl/>
              </w:rPr>
              <w:t>12.</w:t>
            </w:r>
          </w:p>
        </w:tc>
        <w:tc>
          <w:tcPr>
            <w:tcW w:w="7145" w:type="dxa"/>
            <w:gridSpan w:val="7"/>
          </w:tcPr>
          <w:p w14:paraId="72FA2199" w14:textId="77777777" w:rsidR="007E7D6D"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בתקנה 466(ג)</w:t>
            </w:r>
            <w:r w:rsidRPr="00DD42D1">
              <w:rPr>
                <w:rFonts w:eastAsia="Arial Unicode MS"/>
                <w:snapToGrid w:val="0"/>
              </w:rPr>
              <w:t xml:space="preserve"> </w:t>
            </w:r>
            <w:r w:rsidRPr="00DD42D1">
              <w:rPr>
                <w:rFonts w:eastAsia="Arial Unicode MS"/>
                <w:snapToGrid w:val="0"/>
                <w:rtl/>
              </w:rPr>
              <w:t>לתקנות העיקריות, במקום "רישיון סיור" יבוא "רישיון להסעה מיוחדת".</w:t>
            </w:r>
          </w:p>
          <w:p w14:paraId="1DA83B20" w14:textId="77D5FC0B" w:rsidR="00CB657F" w:rsidRDefault="00145725" w:rsidP="00CB657F">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CB657F" w:rsidRPr="00CB657F">
              <w:rPr>
                <w:rFonts w:asciiTheme="majorBidi" w:eastAsia="Arial Unicode MS" w:hAnsiTheme="majorBidi" w:cstheme="majorBidi" w:hint="cs"/>
                <w:b/>
                <w:bCs/>
                <w:i/>
                <w:iCs/>
                <w:snapToGrid w:val="0"/>
                <w:u w:val="single"/>
                <w:rtl/>
              </w:rPr>
              <w:t>התייחסות</w:t>
            </w:r>
            <w:r w:rsidR="00CB657F">
              <w:rPr>
                <w:rFonts w:asciiTheme="majorBidi" w:eastAsia="Arial Unicode MS" w:hAnsiTheme="majorBidi" w:cstheme="majorBidi" w:hint="cs"/>
                <w:b/>
                <w:bCs/>
                <w:i/>
                <w:iCs/>
                <w:snapToGrid w:val="0"/>
                <w:rtl/>
              </w:rPr>
              <w:t>:</w:t>
            </w:r>
          </w:p>
          <w:p w14:paraId="5E9CB589" w14:textId="0B97A55C" w:rsidR="00900190" w:rsidRPr="00DD42D1" w:rsidRDefault="00900190" w:rsidP="00CB657F">
            <w:pPr>
              <w:keepLines/>
              <w:tabs>
                <w:tab w:val="left" w:pos="624"/>
                <w:tab w:val="left" w:pos="1247"/>
              </w:tabs>
              <w:snapToGrid w:val="0"/>
              <w:ind w:left="0"/>
              <w:rPr>
                <w:rFonts w:eastAsia="Arial Unicode MS"/>
                <w:snapToGrid w:val="0"/>
                <w:rtl/>
              </w:rPr>
            </w:pPr>
            <w:r w:rsidRPr="00CB657F">
              <w:rPr>
                <w:rFonts w:asciiTheme="majorBidi" w:eastAsia="Arial Unicode MS" w:hAnsiTheme="majorBidi" w:cstheme="majorBidi" w:hint="cs"/>
                <w:b/>
                <w:bCs/>
                <w:i/>
                <w:iCs/>
                <w:snapToGrid w:val="0"/>
                <w:rtl/>
              </w:rPr>
              <w:t xml:space="preserve">החלת הוראות התקנה בדבר הובלת שני בלוני גז פחמי שמשקל כל אחד מהם לא יעלה על 12 ק"ג בהסעה מיוחדת. </w:t>
            </w:r>
            <w:r w:rsidRPr="00CB657F">
              <w:rPr>
                <w:rFonts w:asciiTheme="majorBidi" w:eastAsia="Arial Unicode MS" w:hAnsiTheme="majorBidi" w:cstheme="majorBidi"/>
                <w:b/>
                <w:bCs/>
                <w:i/>
                <w:iCs/>
                <w:snapToGrid w:val="0"/>
                <w:rtl/>
              </w:rPr>
              <w:t xml:space="preserve">גם כאן, הוראה זו לא </w:t>
            </w:r>
            <w:proofErr w:type="spellStart"/>
            <w:r w:rsidRPr="00CB657F">
              <w:rPr>
                <w:rFonts w:asciiTheme="majorBidi" w:eastAsia="Arial Unicode MS" w:hAnsiTheme="majorBidi" w:cstheme="majorBidi"/>
                <w:b/>
                <w:bCs/>
                <w:i/>
                <w:iCs/>
                <w:snapToGrid w:val="0"/>
                <w:rtl/>
              </w:rPr>
              <w:t>היתה</w:t>
            </w:r>
            <w:proofErr w:type="spellEnd"/>
            <w:r w:rsidRPr="00CB657F">
              <w:rPr>
                <w:rFonts w:asciiTheme="majorBidi" w:eastAsia="Arial Unicode MS" w:hAnsiTheme="majorBidi" w:cstheme="majorBidi"/>
                <w:b/>
                <w:bCs/>
                <w:i/>
                <w:iCs/>
                <w:snapToGrid w:val="0"/>
                <w:rtl/>
              </w:rPr>
              <w:t xml:space="preserve"> קבועה בצו, ולמרות </w:t>
            </w:r>
            <w:proofErr w:type="spellStart"/>
            <w:r w:rsidRPr="00CB657F">
              <w:rPr>
                <w:rFonts w:asciiTheme="majorBidi" w:eastAsia="Arial Unicode MS" w:hAnsiTheme="majorBidi" w:cstheme="majorBidi"/>
                <w:b/>
                <w:bCs/>
                <w:i/>
                <w:iCs/>
                <w:snapToGrid w:val="0"/>
                <w:rtl/>
              </w:rPr>
              <w:t>שהיתה</w:t>
            </w:r>
            <w:proofErr w:type="spellEnd"/>
            <w:r w:rsidRPr="00CB657F">
              <w:rPr>
                <w:rFonts w:asciiTheme="majorBidi" w:eastAsia="Arial Unicode MS" w:hAnsiTheme="majorBidi" w:cstheme="majorBidi"/>
                <w:b/>
                <w:bCs/>
                <w:i/>
                <w:iCs/>
                <w:snapToGrid w:val="0"/>
                <w:rtl/>
              </w:rPr>
              <w:t xml:space="preserve"> קבועה כבר בתקנות </w:t>
            </w:r>
            <w:r w:rsidRPr="00CB657F">
              <w:rPr>
                <w:rFonts w:asciiTheme="majorBidi" w:eastAsia="Arial Unicode MS" w:hAnsiTheme="majorBidi" w:cstheme="majorBidi" w:hint="cs"/>
                <w:b/>
                <w:bCs/>
                <w:i/>
                <w:iCs/>
                <w:snapToGrid w:val="0"/>
                <w:rtl/>
              </w:rPr>
              <w:t xml:space="preserve">וישנה כאמור אי בהירות משפטית לגבי תחולתה </w:t>
            </w:r>
            <w:r w:rsidRPr="00CB657F">
              <w:rPr>
                <w:rFonts w:asciiTheme="majorBidi" w:eastAsia="Arial Unicode MS" w:hAnsiTheme="majorBidi" w:cstheme="majorBidi"/>
                <w:b/>
                <w:bCs/>
                <w:i/>
                <w:iCs/>
                <w:snapToGrid w:val="0"/>
                <w:rtl/>
              </w:rPr>
              <w:t>(לפני תיקון זה) על בעל רישיון פרטי ועל בעל רישיון סיור (דהיינו, על בעל רישיון להסעה מיוחדת ועל בעל רישיון להסעת סיור),  הרי שהיא למעשה מוחלת על חברות היסעים דרך תיקון זה.</w:t>
            </w:r>
          </w:p>
        </w:tc>
      </w:tr>
      <w:tr w:rsidR="007E7D6D" w:rsidRPr="00DD42D1" w14:paraId="7E80CB40" w14:textId="77777777" w:rsidTr="00874D2B">
        <w:trPr>
          <w:cantSplit/>
          <w:trHeight w:val="60"/>
        </w:trPr>
        <w:tc>
          <w:tcPr>
            <w:tcW w:w="1869" w:type="dxa"/>
          </w:tcPr>
          <w:p w14:paraId="720D588E"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r w:rsidRPr="00DD42D1">
              <w:rPr>
                <w:rFonts w:eastAsia="Arial Unicode MS"/>
                <w:snapToGrid w:val="0"/>
                <w:rtl/>
              </w:rPr>
              <w:t>תיקון תקנה 476</w:t>
            </w:r>
          </w:p>
        </w:tc>
        <w:tc>
          <w:tcPr>
            <w:tcW w:w="624" w:type="dxa"/>
          </w:tcPr>
          <w:p w14:paraId="050B2EA2" w14:textId="77777777" w:rsidR="007E7D6D" w:rsidRPr="00DD42D1" w:rsidRDefault="007E7D6D" w:rsidP="007E7D6D">
            <w:pPr>
              <w:keepLines/>
              <w:tabs>
                <w:tab w:val="left" w:pos="624"/>
                <w:tab w:val="left" w:pos="1247"/>
              </w:tabs>
              <w:snapToGrid w:val="0"/>
              <w:ind w:left="0"/>
              <w:jc w:val="left"/>
              <w:rPr>
                <w:rFonts w:eastAsia="Arial Unicode MS"/>
                <w:snapToGrid w:val="0"/>
                <w:rtl/>
              </w:rPr>
            </w:pPr>
            <w:r w:rsidRPr="00DD42D1">
              <w:rPr>
                <w:rFonts w:eastAsia="Arial Unicode MS"/>
                <w:snapToGrid w:val="0"/>
                <w:rtl/>
              </w:rPr>
              <w:t>13.</w:t>
            </w:r>
          </w:p>
        </w:tc>
        <w:tc>
          <w:tcPr>
            <w:tcW w:w="7145" w:type="dxa"/>
            <w:gridSpan w:val="7"/>
          </w:tcPr>
          <w:p w14:paraId="1908B7D3" w14:textId="77777777" w:rsidR="007E7D6D" w:rsidRPr="00DD42D1"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 xml:space="preserve">בתקנה 476 לתקנות העיקריות - </w:t>
            </w:r>
          </w:p>
        </w:tc>
      </w:tr>
      <w:tr w:rsidR="007E7D6D" w:rsidRPr="00DD42D1" w14:paraId="4FFBE019" w14:textId="77777777" w:rsidTr="00874D2B">
        <w:trPr>
          <w:cantSplit/>
          <w:trHeight w:val="60"/>
        </w:trPr>
        <w:tc>
          <w:tcPr>
            <w:tcW w:w="1869" w:type="dxa"/>
          </w:tcPr>
          <w:p w14:paraId="2E025FE5"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2C25A19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AB5100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521" w:type="dxa"/>
            <w:gridSpan w:val="6"/>
          </w:tcPr>
          <w:p w14:paraId="4F356F4E" w14:textId="77777777" w:rsidR="007E7D6D" w:rsidRPr="00DD42D1" w:rsidRDefault="007E7D6D" w:rsidP="007E7D6D">
            <w:pPr>
              <w:keepLines/>
              <w:numPr>
                <w:ilvl w:val="0"/>
                <w:numId w:val="35"/>
              </w:numPr>
              <w:tabs>
                <w:tab w:val="left" w:pos="624"/>
                <w:tab w:val="left" w:pos="1247"/>
              </w:tabs>
              <w:snapToGrid w:val="0"/>
              <w:rPr>
                <w:rFonts w:eastAsia="Arial Unicode MS"/>
                <w:snapToGrid w:val="0"/>
              </w:rPr>
            </w:pPr>
            <w:r w:rsidRPr="00DD42D1">
              <w:rPr>
                <w:rFonts w:eastAsia="Arial Unicode MS"/>
                <w:snapToGrid w:val="0"/>
                <w:rtl/>
              </w:rPr>
              <w:t>בתקנת משנה (ו), במקום "רישיון סיור" יבוא "רישיון להסעה מיוחדת";</w:t>
            </w:r>
          </w:p>
        </w:tc>
      </w:tr>
      <w:tr w:rsidR="007E7D6D" w:rsidRPr="00DD42D1" w14:paraId="291EF505" w14:textId="77777777" w:rsidTr="00874D2B">
        <w:trPr>
          <w:cantSplit/>
          <w:trHeight w:val="60"/>
        </w:trPr>
        <w:tc>
          <w:tcPr>
            <w:tcW w:w="1869" w:type="dxa"/>
          </w:tcPr>
          <w:p w14:paraId="0CD0F3FB"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472C8FF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39AED6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521" w:type="dxa"/>
            <w:gridSpan w:val="6"/>
          </w:tcPr>
          <w:p w14:paraId="3991CAD4" w14:textId="77777777" w:rsidR="007E7D6D" w:rsidRPr="00DD42D1" w:rsidRDefault="007E7D6D" w:rsidP="007E7D6D">
            <w:pPr>
              <w:keepLines/>
              <w:numPr>
                <w:ilvl w:val="0"/>
                <w:numId w:val="35"/>
              </w:numPr>
              <w:tabs>
                <w:tab w:val="left" w:pos="624"/>
                <w:tab w:val="left" w:pos="1247"/>
              </w:tabs>
              <w:snapToGrid w:val="0"/>
              <w:rPr>
                <w:rFonts w:eastAsia="Arial Unicode MS"/>
                <w:snapToGrid w:val="0"/>
                <w:rtl/>
              </w:rPr>
            </w:pPr>
            <w:r w:rsidRPr="00DD42D1">
              <w:rPr>
                <w:rFonts w:eastAsia="Arial Unicode MS"/>
                <w:snapToGrid w:val="0"/>
                <w:rtl/>
              </w:rPr>
              <w:t xml:space="preserve">בתקנת משנה (ז) - </w:t>
            </w:r>
          </w:p>
        </w:tc>
      </w:tr>
      <w:tr w:rsidR="007E7D6D" w:rsidRPr="00DD42D1" w14:paraId="5F84753A" w14:textId="77777777" w:rsidTr="00874D2B">
        <w:trPr>
          <w:cantSplit/>
          <w:trHeight w:val="60"/>
        </w:trPr>
        <w:tc>
          <w:tcPr>
            <w:tcW w:w="1869" w:type="dxa"/>
          </w:tcPr>
          <w:p w14:paraId="23AA77AA"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5DBD8D1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BDAD7D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597323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5897" w:type="dxa"/>
            <w:gridSpan w:val="5"/>
          </w:tcPr>
          <w:p w14:paraId="346D4889" w14:textId="77777777" w:rsidR="007E7D6D" w:rsidRPr="00DD42D1" w:rsidRDefault="007E7D6D" w:rsidP="007E7D6D">
            <w:pPr>
              <w:keepLines/>
              <w:numPr>
                <w:ilvl w:val="0"/>
                <w:numId w:val="36"/>
              </w:numPr>
              <w:tabs>
                <w:tab w:val="left" w:pos="624"/>
                <w:tab w:val="left" w:pos="1247"/>
              </w:tabs>
              <w:snapToGrid w:val="0"/>
              <w:rPr>
                <w:rFonts w:eastAsia="Arial Unicode MS"/>
                <w:snapToGrid w:val="0"/>
              </w:rPr>
            </w:pPr>
            <w:r w:rsidRPr="00DD42D1">
              <w:rPr>
                <w:rFonts w:eastAsia="Arial Unicode MS"/>
                <w:snapToGrid w:val="0"/>
                <w:rtl/>
              </w:rPr>
              <w:t>במקום "רישיון סיור" יבוא "רישיון להסעה מיוחדת";</w:t>
            </w:r>
          </w:p>
        </w:tc>
      </w:tr>
      <w:tr w:rsidR="007E7D6D" w:rsidRPr="00DD42D1" w14:paraId="3ADF5EAC" w14:textId="77777777" w:rsidTr="00874D2B">
        <w:trPr>
          <w:cantSplit/>
          <w:trHeight w:val="60"/>
        </w:trPr>
        <w:tc>
          <w:tcPr>
            <w:tcW w:w="1869" w:type="dxa"/>
          </w:tcPr>
          <w:p w14:paraId="77921A84"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3B10421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9C4949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584769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5897" w:type="dxa"/>
            <w:gridSpan w:val="5"/>
          </w:tcPr>
          <w:p w14:paraId="45C53DC4" w14:textId="77777777" w:rsidR="007E7D6D" w:rsidRPr="00DD42D1" w:rsidRDefault="007E7D6D" w:rsidP="007E7D6D">
            <w:pPr>
              <w:keepLines/>
              <w:numPr>
                <w:ilvl w:val="0"/>
                <w:numId w:val="36"/>
              </w:numPr>
              <w:tabs>
                <w:tab w:val="left" w:pos="624"/>
                <w:tab w:val="left" w:pos="1247"/>
              </w:tabs>
              <w:snapToGrid w:val="0"/>
              <w:rPr>
                <w:rFonts w:eastAsia="Arial Unicode MS"/>
                <w:snapToGrid w:val="0"/>
                <w:rtl/>
              </w:rPr>
            </w:pPr>
            <w:r w:rsidRPr="00DD42D1">
              <w:rPr>
                <w:rFonts w:eastAsia="Arial Unicode MS"/>
                <w:snapToGrid w:val="0"/>
                <w:rtl/>
              </w:rPr>
              <w:t>במקום "רכב ציבורי להסעה מיוחדת" יבוא "רכב ציבורי";</w:t>
            </w:r>
          </w:p>
        </w:tc>
      </w:tr>
      <w:tr w:rsidR="007E7D6D" w:rsidRPr="00DD42D1" w14:paraId="6AA42E42" w14:textId="77777777" w:rsidTr="00874D2B">
        <w:trPr>
          <w:cantSplit/>
          <w:trHeight w:val="60"/>
        </w:trPr>
        <w:tc>
          <w:tcPr>
            <w:tcW w:w="1869" w:type="dxa"/>
          </w:tcPr>
          <w:p w14:paraId="263FB77D"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756F096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FC9A4B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5BFEB2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5897" w:type="dxa"/>
            <w:gridSpan w:val="5"/>
          </w:tcPr>
          <w:p w14:paraId="542BDC36" w14:textId="77777777" w:rsidR="004B3A21" w:rsidRPr="008C4645" w:rsidRDefault="007E7D6D" w:rsidP="008C4645">
            <w:pPr>
              <w:keepLines/>
              <w:numPr>
                <w:ilvl w:val="0"/>
                <w:numId w:val="36"/>
              </w:numPr>
              <w:tabs>
                <w:tab w:val="left" w:pos="624"/>
                <w:tab w:val="left" w:pos="1247"/>
              </w:tabs>
              <w:snapToGrid w:val="0"/>
              <w:rPr>
                <w:rFonts w:eastAsia="Arial Unicode MS"/>
                <w:snapToGrid w:val="0"/>
              </w:rPr>
            </w:pPr>
            <w:proofErr w:type="spellStart"/>
            <w:r w:rsidRPr="008C4645">
              <w:rPr>
                <w:rFonts w:eastAsia="Arial Unicode MS"/>
                <w:snapToGrid w:val="0"/>
                <w:rtl/>
              </w:rPr>
              <w:t>הסיפה</w:t>
            </w:r>
            <w:proofErr w:type="spellEnd"/>
            <w:r w:rsidRPr="008C4645">
              <w:rPr>
                <w:rFonts w:eastAsia="Arial Unicode MS"/>
                <w:snapToGrid w:val="0"/>
                <w:rtl/>
              </w:rPr>
              <w:t xml:space="preserve"> החל ב"בתקנת משנה זו", תימחק.</w:t>
            </w:r>
          </w:p>
          <w:p w14:paraId="1C94AFAA" w14:textId="014184EC" w:rsidR="008C4645" w:rsidRPr="008C4645" w:rsidRDefault="00145725" w:rsidP="008C4645">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8C4645" w:rsidRPr="00290131">
              <w:rPr>
                <w:rFonts w:asciiTheme="majorBidi" w:eastAsia="Arial Unicode MS" w:hAnsiTheme="majorBidi" w:cstheme="majorBidi" w:hint="cs"/>
                <w:b/>
                <w:bCs/>
                <w:i/>
                <w:iCs/>
                <w:snapToGrid w:val="0"/>
                <w:u w:val="single"/>
                <w:rtl/>
              </w:rPr>
              <w:t>התייחסות</w:t>
            </w:r>
            <w:r w:rsidR="008C4645" w:rsidRPr="008C4645">
              <w:rPr>
                <w:rFonts w:asciiTheme="majorBidi" w:eastAsia="Arial Unicode MS" w:hAnsiTheme="majorBidi" w:cstheme="majorBidi" w:hint="cs"/>
                <w:b/>
                <w:bCs/>
                <w:i/>
                <w:iCs/>
                <w:snapToGrid w:val="0"/>
                <w:rtl/>
              </w:rPr>
              <w:t>:</w:t>
            </w:r>
          </w:p>
          <w:p w14:paraId="1EACEA45" w14:textId="7B9EF7C8" w:rsidR="004B3A21" w:rsidRPr="008C4645" w:rsidRDefault="00174F6E" w:rsidP="008C4645">
            <w:pPr>
              <w:keepLines/>
              <w:tabs>
                <w:tab w:val="left" w:pos="624"/>
                <w:tab w:val="left" w:pos="1247"/>
              </w:tabs>
              <w:snapToGrid w:val="0"/>
              <w:ind w:left="0"/>
              <w:rPr>
                <w:rFonts w:asciiTheme="majorBidi" w:eastAsia="Arial Unicode MS" w:hAnsiTheme="majorBidi" w:cstheme="majorBidi"/>
                <w:b/>
                <w:bCs/>
                <w:i/>
                <w:iCs/>
                <w:snapToGrid w:val="0"/>
                <w:rtl/>
              </w:rPr>
            </w:pPr>
            <w:r w:rsidRPr="008C4645">
              <w:rPr>
                <w:rFonts w:asciiTheme="majorBidi" w:eastAsia="Arial Unicode MS" w:hAnsiTheme="majorBidi" w:cstheme="majorBidi" w:hint="cs"/>
                <w:b/>
                <w:bCs/>
                <w:i/>
                <w:iCs/>
                <w:snapToGrid w:val="0"/>
                <w:rtl/>
              </w:rPr>
              <w:t xml:space="preserve">תקנה 476 לתקנות התעבורה עוסקת בגודל מושבי האוטובוס והמרווחים ביניהם. במסגרת התיקון מוחלת חובת שמירת מושב עבור מורה דרך באוטובוס להסעה מיוחדת. </w:t>
            </w:r>
            <w:r w:rsidRPr="008C4645">
              <w:rPr>
                <w:rFonts w:asciiTheme="majorBidi" w:eastAsia="Arial Unicode MS" w:hAnsiTheme="majorBidi" w:cstheme="majorBidi"/>
                <w:b/>
                <w:bCs/>
                <w:i/>
                <w:iCs/>
                <w:snapToGrid w:val="0"/>
                <w:rtl/>
              </w:rPr>
              <w:t xml:space="preserve">גם כאן, הוראה זו לא </w:t>
            </w:r>
            <w:proofErr w:type="spellStart"/>
            <w:r w:rsidRPr="008C4645">
              <w:rPr>
                <w:rFonts w:asciiTheme="majorBidi" w:eastAsia="Arial Unicode MS" w:hAnsiTheme="majorBidi" w:cstheme="majorBidi"/>
                <w:b/>
                <w:bCs/>
                <w:i/>
                <w:iCs/>
                <w:snapToGrid w:val="0"/>
                <w:rtl/>
              </w:rPr>
              <w:t>היתה</w:t>
            </w:r>
            <w:proofErr w:type="spellEnd"/>
            <w:r w:rsidRPr="008C4645">
              <w:rPr>
                <w:rFonts w:asciiTheme="majorBidi" w:eastAsia="Arial Unicode MS" w:hAnsiTheme="majorBidi" w:cstheme="majorBidi"/>
                <w:b/>
                <w:bCs/>
                <w:i/>
                <w:iCs/>
                <w:snapToGrid w:val="0"/>
                <w:rtl/>
              </w:rPr>
              <w:t xml:space="preserve"> קבועה בצו, ולמרות </w:t>
            </w:r>
            <w:proofErr w:type="spellStart"/>
            <w:r w:rsidRPr="008C4645">
              <w:rPr>
                <w:rFonts w:asciiTheme="majorBidi" w:eastAsia="Arial Unicode MS" w:hAnsiTheme="majorBidi" w:cstheme="majorBidi"/>
                <w:b/>
                <w:bCs/>
                <w:i/>
                <w:iCs/>
                <w:snapToGrid w:val="0"/>
                <w:rtl/>
              </w:rPr>
              <w:t>שהיתה</w:t>
            </w:r>
            <w:proofErr w:type="spellEnd"/>
            <w:r w:rsidRPr="008C4645">
              <w:rPr>
                <w:rFonts w:asciiTheme="majorBidi" w:eastAsia="Arial Unicode MS" w:hAnsiTheme="majorBidi" w:cstheme="majorBidi"/>
                <w:b/>
                <w:bCs/>
                <w:i/>
                <w:iCs/>
                <w:snapToGrid w:val="0"/>
                <w:rtl/>
              </w:rPr>
              <w:t xml:space="preserve"> קבועה כבר בתקנות </w:t>
            </w:r>
            <w:r w:rsidRPr="008C4645">
              <w:rPr>
                <w:rFonts w:asciiTheme="majorBidi" w:eastAsia="Arial Unicode MS" w:hAnsiTheme="majorBidi" w:cstheme="majorBidi" w:hint="cs"/>
                <w:b/>
                <w:bCs/>
                <w:i/>
                <w:iCs/>
                <w:snapToGrid w:val="0"/>
                <w:rtl/>
              </w:rPr>
              <w:t xml:space="preserve">וישנה כאמור אי בהירות משפטית לגבי תחולתה </w:t>
            </w:r>
            <w:r w:rsidRPr="008C4645">
              <w:rPr>
                <w:rFonts w:asciiTheme="majorBidi" w:eastAsia="Arial Unicode MS" w:hAnsiTheme="majorBidi" w:cstheme="majorBidi"/>
                <w:b/>
                <w:bCs/>
                <w:i/>
                <w:iCs/>
                <w:snapToGrid w:val="0"/>
                <w:rtl/>
              </w:rPr>
              <w:t>(לפני תיקון זה) על בעל רישיון פרטי ועל בעל רישיון סיור (דהיינו, על בעל רישיון להסעה מיוחדת ועל בעל רישיון להסעת סיור),  הרי שהיא למעשה מוחלת על חברות היסעים דרך תיקון זה.</w:t>
            </w:r>
          </w:p>
        </w:tc>
      </w:tr>
      <w:tr w:rsidR="007E7D6D" w:rsidRPr="00DD42D1" w14:paraId="36E90D3A" w14:textId="77777777" w:rsidTr="00874D2B">
        <w:trPr>
          <w:cantSplit/>
          <w:trHeight w:val="60"/>
        </w:trPr>
        <w:tc>
          <w:tcPr>
            <w:tcW w:w="1869" w:type="dxa"/>
          </w:tcPr>
          <w:p w14:paraId="378F87F9"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r w:rsidRPr="00DD42D1">
              <w:rPr>
                <w:rFonts w:eastAsia="Arial Unicode MS"/>
                <w:snapToGrid w:val="0"/>
                <w:rtl/>
              </w:rPr>
              <w:t>תיקון תקנה 481</w:t>
            </w:r>
          </w:p>
        </w:tc>
        <w:tc>
          <w:tcPr>
            <w:tcW w:w="624" w:type="dxa"/>
          </w:tcPr>
          <w:p w14:paraId="186027D0" w14:textId="77777777" w:rsidR="007E7D6D" w:rsidRPr="00DD42D1" w:rsidRDefault="007E7D6D" w:rsidP="007E7D6D">
            <w:pPr>
              <w:keepLines/>
              <w:tabs>
                <w:tab w:val="left" w:pos="624"/>
                <w:tab w:val="left" w:pos="1247"/>
              </w:tabs>
              <w:snapToGrid w:val="0"/>
              <w:ind w:left="0"/>
              <w:jc w:val="left"/>
              <w:rPr>
                <w:rFonts w:eastAsia="Arial Unicode MS"/>
                <w:snapToGrid w:val="0"/>
                <w:rtl/>
              </w:rPr>
            </w:pPr>
            <w:r w:rsidRPr="00DD42D1">
              <w:rPr>
                <w:rFonts w:eastAsia="Arial Unicode MS"/>
                <w:snapToGrid w:val="0"/>
                <w:rtl/>
              </w:rPr>
              <w:t>14.</w:t>
            </w:r>
          </w:p>
        </w:tc>
        <w:tc>
          <w:tcPr>
            <w:tcW w:w="7145" w:type="dxa"/>
            <w:gridSpan w:val="7"/>
          </w:tcPr>
          <w:p w14:paraId="006EAFA9" w14:textId="77777777" w:rsidR="007E7D6D"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בתקנה 481 לתקנות העיקריות, במקום "למעט הפועל ברישיון סיור, רישיון, רישיון פרטי ורישיון אוטובוס פרטי" יבוא "המשמש בקו שירות".</w:t>
            </w:r>
          </w:p>
          <w:p w14:paraId="2704DE32" w14:textId="66F8681B" w:rsidR="00A6549D" w:rsidRPr="00CB657F" w:rsidRDefault="00145725" w:rsidP="00CB657F">
            <w:pPr>
              <w:keepLines/>
              <w:tabs>
                <w:tab w:val="left" w:pos="624"/>
                <w:tab w:val="left" w:pos="1247"/>
              </w:tabs>
              <w:snapToGrid w:val="0"/>
              <w:ind w:left="0"/>
              <w:rPr>
                <w:rFonts w:asciiTheme="majorBidi" w:eastAsia="Arial Unicode MS" w:hAnsiTheme="majorBidi" w:cstheme="majorBidi"/>
                <w:b/>
                <w:bCs/>
                <w:i/>
                <w:iCs/>
                <w:snapToGrid w:val="0"/>
                <w:u w:val="single"/>
                <w:rtl/>
              </w:rPr>
            </w:pPr>
            <w:r>
              <w:rPr>
                <w:rFonts w:asciiTheme="majorBidi" w:eastAsia="Arial Unicode MS" w:hAnsiTheme="majorBidi" w:cstheme="majorBidi" w:hint="cs"/>
                <w:b/>
                <w:bCs/>
                <w:i/>
                <w:iCs/>
                <w:snapToGrid w:val="0"/>
                <w:u w:val="single"/>
                <w:rtl/>
              </w:rPr>
              <w:t xml:space="preserve">* </w:t>
            </w:r>
            <w:r w:rsidR="00A6549D" w:rsidRPr="00CB657F">
              <w:rPr>
                <w:rFonts w:asciiTheme="majorBidi" w:eastAsia="Arial Unicode MS" w:hAnsiTheme="majorBidi" w:cstheme="majorBidi" w:hint="cs"/>
                <w:b/>
                <w:bCs/>
                <w:i/>
                <w:iCs/>
                <w:snapToGrid w:val="0"/>
                <w:u w:val="single"/>
                <w:rtl/>
              </w:rPr>
              <w:t>התייחסות:</w:t>
            </w:r>
          </w:p>
          <w:p w14:paraId="3BE40D8F" w14:textId="5B74B52F" w:rsidR="00A6549D" w:rsidRPr="00DD42D1" w:rsidRDefault="00A6549D" w:rsidP="00CB657F">
            <w:pPr>
              <w:keepLines/>
              <w:tabs>
                <w:tab w:val="left" w:pos="624"/>
                <w:tab w:val="left" w:pos="1247"/>
              </w:tabs>
              <w:snapToGrid w:val="0"/>
              <w:ind w:left="0"/>
              <w:rPr>
                <w:rFonts w:eastAsia="Arial Unicode MS"/>
                <w:snapToGrid w:val="0"/>
                <w:rtl/>
              </w:rPr>
            </w:pPr>
            <w:r w:rsidRPr="00CB657F">
              <w:rPr>
                <w:rFonts w:asciiTheme="majorBidi" w:eastAsia="Arial Unicode MS" w:hAnsiTheme="majorBidi" w:cstheme="majorBidi" w:hint="cs"/>
                <w:b/>
                <w:bCs/>
                <w:i/>
                <w:iCs/>
                <w:snapToGrid w:val="0"/>
                <w:rtl/>
              </w:rPr>
              <w:t xml:space="preserve">תקנה 481 </w:t>
            </w:r>
            <w:r w:rsidR="004F6450" w:rsidRPr="00CB657F">
              <w:rPr>
                <w:rFonts w:asciiTheme="majorBidi" w:eastAsia="Arial Unicode MS" w:hAnsiTheme="majorBidi" w:cstheme="majorBidi" w:hint="cs"/>
                <w:b/>
                <w:bCs/>
                <w:i/>
                <w:iCs/>
                <w:snapToGrid w:val="0"/>
                <w:rtl/>
              </w:rPr>
              <w:t xml:space="preserve">קובעת חובת התקנת פעמון לעצירה עבור הנוסעים. </w:t>
            </w:r>
            <w:r w:rsidR="00CB657F" w:rsidRPr="00CB657F">
              <w:rPr>
                <w:rFonts w:asciiTheme="majorBidi" w:eastAsia="Arial Unicode MS" w:hAnsiTheme="majorBidi" w:cstheme="majorBidi" w:hint="cs"/>
                <w:b/>
                <w:bCs/>
                <w:i/>
                <w:iCs/>
                <w:snapToGrid w:val="0"/>
                <w:rtl/>
              </w:rPr>
              <w:t>התיקון הינו טכני גרידא לענייננו ואינו משליך על חברות ההסעה.</w:t>
            </w:r>
          </w:p>
        </w:tc>
      </w:tr>
      <w:tr w:rsidR="007E7D6D" w:rsidRPr="00DD42D1" w14:paraId="6E6AE0DD" w14:textId="77777777" w:rsidTr="00874D2B">
        <w:trPr>
          <w:cantSplit/>
          <w:trHeight w:val="60"/>
        </w:trPr>
        <w:tc>
          <w:tcPr>
            <w:tcW w:w="1869" w:type="dxa"/>
          </w:tcPr>
          <w:p w14:paraId="25AD4197"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תקנה 481</w:t>
            </w:r>
          </w:p>
        </w:tc>
        <w:tc>
          <w:tcPr>
            <w:tcW w:w="624" w:type="dxa"/>
          </w:tcPr>
          <w:p w14:paraId="02B9F754" w14:textId="4063FBAE"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15.</w:t>
            </w:r>
          </w:p>
        </w:tc>
        <w:tc>
          <w:tcPr>
            <w:tcW w:w="7145" w:type="dxa"/>
            <w:gridSpan w:val="7"/>
          </w:tcPr>
          <w:p w14:paraId="3F0C94C1" w14:textId="77777777" w:rsidR="007E7D6D" w:rsidRDefault="007E7D6D" w:rsidP="007E7D6D">
            <w:pPr>
              <w:tabs>
                <w:tab w:val="left" w:pos="624"/>
                <w:tab w:val="left" w:pos="1247"/>
              </w:tabs>
              <w:snapToGrid w:val="0"/>
              <w:ind w:left="0"/>
              <w:rPr>
                <w:rFonts w:eastAsia="Arial Unicode MS"/>
                <w:snapToGrid w:val="0"/>
                <w:rtl/>
              </w:rPr>
            </w:pPr>
            <w:r w:rsidRPr="00DD42D1">
              <w:rPr>
                <w:rFonts w:eastAsia="Arial Unicode MS"/>
                <w:snapToGrid w:val="0"/>
                <w:rtl/>
              </w:rPr>
              <w:t>בתקנות העיקריות, בתקנה 481 המילים "רישיון פרטי"  - ימחקו;</w:t>
            </w:r>
          </w:p>
          <w:p w14:paraId="1D7DD2FD" w14:textId="1866D55D" w:rsidR="00CD3AEE" w:rsidRPr="00CD3AEE" w:rsidRDefault="00145725" w:rsidP="00CD3AEE">
            <w:pPr>
              <w:keepLines/>
              <w:tabs>
                <w:tab w:val="left" w:pos="624"/>
                <w:tab w:val="left" w:pos="1247"/>
              </w:tabs>
              <w:snapToGrid w:val="0"/>
              <w:ind w:left="0"/>
              <w:rPr>
                <w:rFonts w:asciiTheme="majorBidi" w:eastAsia="Arial Unicode MS" w:hAnsiTheme="majorBidi" w:cstheme="majorBidi"/>
                <w:b/>
                <w:bCs/>
                <w:i/>
                <w:iCs/>
                <w:snapToGrid w:val="0"/>
                <w:u w:val="single"/>
                <w:rtl/>
              </w:rPr>
            </w:pPr>
            <w:r>
              <w:rPr>
                <w:rFonts w:asciiTheme="majorBidi" w:eastAsia="Arial Unicode MS" w:hAnsiTheme="majorBidi" w:cstheme="majorBidi" w:hint="cs"/>
                <w:b/>
                <w:bCs/>
                <w:i/>
                <w:iCs/>
                <w:snapToGrid w:val="0"/>
                <w:u w:val="single"/>
                <w:rtl/>
              </w:rPr>
              <w:t xml:space="preserve">* </w:t>
            </w:r>
            <w:r w:rsidR="00CD3AEE" w:rsidRPr="00CD3AEE">
              <w:rPr>
                <w:rFonts w:asciiTheme="majorBidi" w:eastAsia="Arial Unicode MS" w:hAnsiTheme="majorBidi" w:cstheme="majorBidi" w:hint="cs"/>
                <w:b/>
                <w:bCs/>
                <w:i/>
                <w:iCs/>
                <w:snapToGrid w:val="0"/>
                <w:u w:val="single"/>
                <w:rtl/>
              </w:rPr>
              <w:t>התייחסות:</w:t>
            </w:r>
          </w:p>
          <w:p w14:paraId="33521135" w14:textId="2AC7694E" w:rsidR="00CD3AEE" w:rsidRPr="00DD42D1" w:rsidRDefault="00CD3AEE" w:rsidP="00CD3AEE">
            <w:pPr>
              <w:keepLines/>
              <w:tabs>
                <w:tab w:val="left" w:pos="624"/>
                <w:tab w:val="left" w:pos="1247"/>
              </w:tabs>
              <w:snapToGrid w:val="0"/>
              <w:ind w:left="0"/>
              <w:rPr>
                <w:rFonts w:eastAsia="Arial Unicode MS"/>
                <w:snapToGrid w:val="0"/>
              </w:rPr>
            </w:pPr>
            <w:r w:rsidRPr="00CD3AEE">
              <w:rPr>
                <w:rFonts w:asciiTheme="majorBidi" w:eastAsia="Arial Unicode MS" w:hAnsiTheme="majorBidi" w:cstheme="majorBidi" w:hint="cs"/>
                <w:b/>
                <w:bCs/>
                <w:i/>
                <w:iCs/>
                <w:snapToGrid w:val="0"/>
                <w:rtl/>
              </w:rPr>
              <w:t>נראה כי לאור הוראות סעיף 14 לעיל המדובר בטעות סופר.</w:t>
            </w:r>
            <w:r>
              <w:rPr>
                <w:rFonts w:eastAsia="Arial Unicode MS" w:hint="cs"/>
                <w:snapToGrid w:val="0"/>
                <w:rtl/>
              </w:rPr>
              <w:t xml:space="preserve"> </w:t>
            </w:r>
          </w:p>
        </w:tc>
      </w:tr>
      <w:tr w:rsidR="007E7D6D" w:rsidRPr="00DD42D1" w14:paraId="7A804E0A" w14:textId="77777777" w:rsidTr="00874D2B">
        <w:trPr>
          <w:cantSplit/>
          <w:trHeight w:val="60"/>
        </w:trPr>
        <w:tc>
          <w:tcPr>
            <w:tcW w:w="1869" w:type="dxa"/>
          </w:tcPr>
          <w:p w14:paraId="1541817D"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הוספת חלק ו'1</w:t>
            </w:r>
          </w:p>
        </w:tc>
        <w:tc>
          <w:tcPr>
            <w:tcW w:w="624" w:type="dxa"/>
          </w:tcPr>
          <w:p w14:paraId="0D114DFD" w14:textId="56BB081E"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16.</w:t>
            </w:r>
          </w:p>
        </w:tc>
        <w:tc>
          <w:tcPr>
            <w:tcW w:w="7145" w:type="dxa"/>
            <w:gridSpan w:val="7"/>
          </w:tcPr>
          <w:p w14:paraId="6BE99183" w14:textId="77777777" w:rsidR="007E7D6D" w:rsidRPr="00DD42D1" w:rsidRDefault="007E7D6D" w:rsidP="007E7D6D">
            <w:pPr>
              <w:tabs>
                <w:tab w:val="left" w:pos="624"/>
                <w:tab w:val="left" w:pos="1247"/>
              </w:tabs>
              <w:snapToGrid w:val="0"/>
              <w:ind w:left="0"/>
              <w:rPr>
                <w:rFonts w:eastAsia="Arial Unicode MS"/>
                <w:snapToGrid w:val="0"/>
              </w:rPr>
            </w:pPr>
            <w:r w:rsidRPr="00DD42D1">
              <w:rPr>
                <w:rFonts w:eastAsia="Arial Unicode MS"/>
                <w:snapToGrid w:val="0"/>
                <w:rtl/>
              </w:rPr>
              <w:t>בתקנות העיקריות, אחרי תקנה 543 יבוא:</w:t>
            </w:r>
          </w:p>
        </w:tc>
      </w:tr>
      <w:tr w:rsidR="007E7D6D" w:rsidRPr="00DD42D1" w14:paraId="3ADC854D" w14:textId="77777777" w:rsidTr="00874D2B">
        <w:trPr>
          <w:cantSplit/>
        </w:trPr>
        <w:tc>
          <w:tcPr>
            <w:tcW w:w="1869" w:type="dxa"/>
          </w:tcPr>
          <w:p w14:paraId="273ED4CA"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7769" w:type="dxa"/>
            <w:gridSpan w:val="8"/>
          </w:tcPr>
          <w:p w14:paraId="3076064D" w14:textId="77777777" w:rsidR="007E7D6D" w:rsidRPr="00DD42D1" w:rsidRDefault="007E7D6D" w:rsidP="007E7D6D">
            <w:pPr>
              <w:keepLines/>
              <w:tabs>
                <w:tab w:val="left" w:pos="624"/>
                <w:tab w:val="left" w:pos="1247"/>
              </w:tabs>
              <w:snapToGrid w:val="0"/>
              <w:ind w:left="0"/>
              <w:jc w:val="center"/>
              <w:rPr>
                <w:rFonts w:eastAsia="Arial Unicode MS"/>
                <w:b/>
                <w:bCs/>
                <w:snapToGrid w:val="0"/>
              </w:rPr>
            </w:pPr>
            <w:r w:rsidRPr="00DD42D1">
              <w:rPr>
                <w:rFonts w:eastAsia="Arial Unicode MS"/>
                <w:b/>
                <w:bCs/>
                <w:snapToGrid w:val="0"/>
                <w:rtl/>
              </w:rPr>
              <w:t>"חלק ו' 1: הסעות מיוחדות</w:t>
            </w:r>
          </w:p>
        </w:tc>
      </w:tr>
      <w:tr w:rsidR="007E7D6D" w:rsidRPr="00DD42D1" w14:paraId="074E0D32" w14:textId="77777777" w:rsidTr="00874D2B">
        <w:trPr>
          <w:cantSplit/>
        </w:trPr>
        <w:tc>
          <w:tcPr>
            <w:tcW w:w="1869" w:type="dxa"/>
          </w:tcPr>
          <w:p w14:paraId="38F29FD5"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4EEA8572"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הגדרות</w:t>
            </w:r>
          </w:p>
        </w:tc>
        <w:tc>
          <w:tcPr>
            <w:tcW w:w="624" w:type="dxa"/>
          </w:tcPr>
          <w:p w14:paraId="160E42CE"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543א.</w:t>
            </w:r>
          </w:p>
        </w:tc>
        <w:tc>
          <w:tcPr>
            <w:tcW w:w="5273" w:type="dxa"/>
            <w:gridSpan w:val="4"/>
          </w:tcPr>
          <w:p w14:paraId="3C258AE3" w14:textId="77777777" w:rsidR="007E7D6D" w:rsidRPr="00DD42D1" w:rsidRDefault="007E7D6D" w:rsidP="007E7D6D">
            <w:pPr>
              <w:keepLines/>
              <w:tabs>
                <w:tab w:val="left" w:pos="624"/>
                <w:tab w:val="left" w:pos="1247"/>
              </w:tabs>
              <w:snapToGrid w:val="0"/>
              <w:ind w:left="0"/>
              <w:rPr>
                <w:rFonts w:eastAsia="Arial Unicode MS"/>
                <w:snapToGrid w:val="0"/>
              </w:rPr>
            </w:pPr>
            <w:r w:rsidRPr="00DD42D1">
              <w:rPr>
                <w:rFonts w:eastAsia="Arial Unicode MS"/>
                <w:snapToGrid w:val="0"/>
                <w:rtl/>
              </w:rPr>
              <w:t>בחלק זה -</w:t>
            </w:r>
          </w:p>
        </w:tc>
      </w:tr>
      <w:tr w:rsidR="007E7D6D" w:rsidRPr="00DD42D1" w14:paraId="1E6FFE7D" w14:textId="77777777" w:rsidTr="00874D2B">
        <w:trPr>
          <w:cantSplit/>
        </w:trPr>
        <w:tc>
          <w:tcPr>
            <w:tcW w:w="1869" w:type="dxa"/>
          </w:tcPr>
          <w:p w14:paraId="585CEBC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FCD854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A801001"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DF2A3D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084792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5278A9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0533167F" w14:textId="77777777" w:rsidR="007E7D6D" w:rsidRDefault="007E7D6D" w:rsidP="007E7D6D">
            <w:pPr>
              <w:keepLines/>
              <w:tabs>
                <w:tab w:val="left" w:pos="624"/>
                <w:tab w:val="left" w:pos="1247"/>
              </w:tabs>
              <w:snapToGrid w:val="0"/>
              <w:ind w:left="624" w:hanging="624"/>
              <w:rPr>
                <w:rFonts w:eastAsia="Arial Unicode MS"/>
                <w:snapToGrid w:val="0"/>
                <w:rtl/>
              </w:rPr>
            </w:pPr>
            <w:r w:rsidRPr="00DD42D1">
              <w:rPr>
                <w:rFonts w:eastAsia="Arial Unicode MS"/>
                <w:snapToGrid w:val="0"/>
                <w:rtl/>
              </w:rPr>
              <w:t>"הרשות" – המפקח על התעבורה, לרבות מי שהמפקח על התעבורה אצל לו מסמכויותיו, כולן או חלקן;</w:t>
            </w:r>
          </w:p>
          <w:p w14:paraId="48F0492D" w14:textId="1B490E88" w:rsidR="00A96D6C" w:rsidRPr="00A96D6C" w:rsidRDefault="00145725" w:rsidP="00A96D6C">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A96D6C" w:rsidRPr="00A96D6C">
              <w:rPr>
                <w:rFonts w:asciiTheme="majorBidi" w:eastAsia="Arial Unicode MS" w:hAnsiTheme="majorBidi" w:cstheme="majorBidi" w:hint="cs"/>
                <w:b/>
                <w:bCs/>
                <w:i/>
                <w:iCs/>
                <w:snapToGrid w:val="0"/>
                <w:u w:val="single"/>
                <w:rtl/>
              </w:rPr>
              <w:t>התייחסות</w:t>
            </w:r>
            <w:r w:rsidR="00A96D6C" w:rsidRPr="00A96D6C">
              <w:rPr>
                <w:rFonts w:asciiTheme="majorBidi" w:eastAsia="Arial Unicode MS" w:hAnsiTheme="majorBidi" w:cstheme="majorBidi" w:hint="cs"/>
                <w:b/>
                <w:bCs/>
                <w:i/>
                <w:iCs/>
                <w:snapToGrid w:val="0"/>
                <w:rtl/>
              </w:rPr>
              <w:t>:</w:t>
            </w:r>
          </w:p>
          <w:p w14:paraId="18FC3452" w14:textId="28129306" w:rsidR="00A96D6C" w:rsidRPr="00DD42D1" w:rsidRDefault="00A96D6C" w:rsidP="00A96D6C">
            <w:pPr>
              <w:keepLines/>
              <w:tabs>
                <w:tab w:val="left" w:pos="624"/>
                <w:tab w:val="left" w:pos="1247"/>
              </w:tabs>
              <w:snapToGrid w:val="0"/>
              <w:ind w:left="0"/>
              <w:rPr>
                <w:rFonts w:eastAsia="Arial Unicode MS"/>
                <w:snapToGrid w:val="0"/>
              </w:rPr>
            </w:pPr>
            <w:r w:rsidRPr="00A96D6C">
              <w:rPr>
                <w:rFonts w:asciiTheme="majorBidi" w:eastAsia="Arial Unicode MS" w:hAnsiTheme="majorBidi" w:cstheme="majorBidi" w:hint="cs"/>
                <w:b/>
                <w:bCs/>
                <w:i/>
                <w:iCs/>
                <w:snapToGrid w:val="0"/>
                <w:rtl/>
              </w:rPr>
              <w:t>אין שינוי לעומת הדין הקיים.</w:t>
            </w:r>
            <w:r>
              <w:rPr>
                <w:rFonts w:eastAsia="Arial Unicode MS" w:hint="cs"/>
                <w:snapToGrid w:val="0"/>
                <w:rtl/>
              </w:rPr>
              <w:t xml:space="preserve"> </w:t>
            </w:r>
          </w:p>
        </w:tc>
      </w:tr>
      <w:tr w:rsidR="007E7D6D" w:rsidRPr="00DD42D1" w14:paraId="22A2E558" w14:textId="77777777" w:rsidTr="00874D2B">
        <w:trPr>
          <w:cantSplit/>
        </w:trPr>
        <w:tc>
          <w:tcPr>
            <w:tcW w:w="1869" w:type="dxa"/>
          </w:tcPr>
          <w:p w14:paraId="4982CCF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9FCF0A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7A7F102"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0D5AD1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05F5E78"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5B8042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4649" w:type="dxa"/>
            <w:gridSpan w:val="3"/>
          </w:tcPr>
          <w:p w14:paraId="669BC37E" w14:textId="77777777" w:rsidR="007E7D6D" w:rsidRDefault="007E7D6D" w:rsidP="007E7D6D">
            <w:pPr>
              <w:keepLines/>
              <w:tabs>
                <w:tab w:val="left" w:pos="624"/>
                <w:tab w:val="left" w:pos="1247"/>
              </w:tabs>
              <w:snapToGrid w:val="0"/>
              <w:ind w:left="624" w:hanging="624"/>
              <w:rPr>
                <w:rFonts w:eastAsia="Arial Unicode MS"/>
                <w:snapToGrid w:val="0"/>
                <w:rtl/>
              </w:rPr>
            </w:pPr>
            <w:r w:rsidRPr="00DD42D1">
              <w:rPr>
                <w:rFonts w:eastAsia="Arial Unicode MS"/>
                <w:snapToGrid w:val="0"/>
                <w:rtl/>
              </w:rPr>
              <w:t xml:space="preserve">"הסעה מיוחדת" – הסעה שבה עומד רכב היסעים לרשות מזמין </w:t>
            </w:r>
            <w:r w:rsidR="00695E89" w:rsidRPr="00DD42D1">
              <w:rPr>
                <w:rFonts w:eastAsia="Arial Unicode MS"/>
                <w:snapToGrid w:val="0"/>
                <w:rtl/>
              </w:rPr>
              <w:t xml:space="preserve">מסוים, </w:t>
            </w:r>
            <w:r w:rsidRPr="00DD42D1">
              <w:rPr>
                <w:rFonts w:eastAsia="Arial Unicode MS"/>
                <w:snapToGrid w:val="0"/>
                <w:rtl/>
              </w:rPr>
              <w:t>הנושא באחריות לתשלום התמורה בעדה, ככל שנדרשת;</w:t>
            </w:r>
          </w:p>
          <w:p w14:paraId="00A7A3A0" w14:textId="79400470" w:rsidR="00A96D6C" w:rsidRPr="00A96D6C" w:rsidRDefault="00145725" w:rsidP="00A96D6C">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A96D6C" w:rsidRPr="00A96D6C">
              <w:rPr>
                <w:rFonts w:asciiTheme="majorBidi" w:eastAsia="Arial Unicode MS" w:hAnsiTheme="majorBidi" w:cstheme="majorBidi" w:hint="cs"/>
                <w:b/>
                <w:bCs/>
                <w:i/>
                <w:iCs/>
                <w:snapToGrid w:val="0"/>
                <w:u w:val="single"/>
                <w:rtl/>
              </w:rPr>
              <w:t>התייחסות</w:t>
            </w:r>
            <w:r w:rsidR="00A96D6C" w:rsidRPr="00A96D6C">
              <w:rPr>
                <w:rFonts w:asciiTheme="majorBidi" w:eastAsia="Arial Unicode MS" w:hAnsiTheme="majorBidi" w:cstheme="majorBidi" w:hint="cs"/>
                <w:b/>
                <w:bCs/>
                <w:i/>
                <w:iCs/>
                <w:snapToGrid w:val="0"/>
                <w:rtl/>
              </w:rPr>
              <w:t>:</w:t>
            </w:r>
          </w:p>
          <w:p w14:paraId="3F8313FF" w14:textId="4471F797" w:rsidR="00A96D6C" w:rsidRPr="00DD42D1" w:rsidRDefault="00A96D6C" w:rsidP="003F3DF8">
            <w:pPr>
              <w:keepLines/>
              <w:tabs>
                <w:tab w:val="left" w:pos="624"/>
                <w:tab w:val="left" w:pos="1247"/>
              </w:tabs>
              <w:snapToGrid w:val="0"/>
              <w:ind w:left="0"/>
              <w:rPr>
                <w:rFonts w:eastAsia="Arial Unicode MS"/>
                <w:snapToGrid w:val="0"/>
                <w:rtl/>
              </w:rPr>
            </w:pPr>
            <w:r w:rsidRPr="003F3DF8">
              <w:rPr>
                <w:rFonts w:asciiTheme="majorBidi" w:eastAsia="Arial Unicode MS" w:hAnsiTheme="majorBidi" w:cstheme="majorBidi" w:hint="cs"/>
                <w:b/>
                <w:bCs/>
                <w:i/>
                <w:iCs/>
                <w:snapToGrid w:val="0"/>
                <w:rtl/>
              </w:rPr>
              <w:t>כאמור, המדובר בהאחדת ההגדר</w:t>
            </w:r>
            <w:r w:rsidR="003F3DF8" w:rsidRPr="003F3DF8">
              <w:rPr>
                <w:rFonts w:asciiTheme="majorBidi" w:eastAsia="Arial Unicode MS" w:hAnsiTheme="majorBidi" w:cstheme="majorBidi" w:hint="cs"/>
                <w:b/>
                <w:bCs/>
                <w:i/>
                <w:iCs/>
                <w:snapToGrid w:val="0"/>
                <w:rtl/>
              </w:rPr>
              <w:t>ות של</w:t>
            </w:r>
            <w:r w:rsidRPr="003F3DF8">
              <w:rPr>
                <w:rFonts w:asciiTheme="majorBidi" w:eastAsia="Arial Unicode MS" w:hAnsiTheme="majorBidi" w:cstheme="majorBidi" w:hint="cs"/>
                <w:b/>
                <w:bCs/>
                <w:i/>
                <w:iCs/>
                <w:snapToGrid w:val="0"/>
                <w:rtl/>
              </w:rPr>
              <w:t xml:space="preserve"> </w:t>
            </w:r>
            <w:r w:rsidR="003F3DF8" w:rsidRPr="003F3DF8">
              <w:rPr>
                <w:rFonts w:asciiTheme="majorBidi" w:eastAsia="Arial Unicode MS" w:hAnsiTheme="majorBidi" w:cstheme="majorBidi" w:hint="cs"/>
                <w:b/>
                <w:bCs/>
                <w:i/>
                <w:iCs/>
                <w:snapToGrid w:val="0"/>
                <w:rtl/>
              </w:rPr>
              <w:t>"</w:t>
            </w:r>
            <w:r w:rsidRPr="003F3DF8">
              <w:rPr>
                <w:rFonts w:asciiTheme="majorBidi" w:eastAsia="Arial Unicode MS" w:hAnsiTheme="majorBidi" w:cstheme="majorBidi" w:hint="cs"/>
                <w:b/>
                <w:bCs/>
                <w:i/>
                <w:iCs/>
                <w:snapToGrid w:val="0"/>
                <w:rtl/>
              </w:rPr>
              <w:t>הסעה מיוחדת</w:t>
            </w:r>
            <w:r w:rsidR="003F3DF8" w:rsidRPr="003F3DF8">
              <w:rPr>
                <w:rFonts w:asciiTheme="majorBidi" w:eastAsia="Arial Unicode MS" w:hAnsiTheme="majorBidi" w:cstheme="majorBidi" w:hint="cs"/>
                <w:b/>
                <w:bCs/>
                <w:i/>
                <w:iCs/>
                <w:snapToGrid w:val="0"/>
                <w:rtl/>
              </w:rPr>
              <w:t>" ושל</w:t>
            </w:r>
            <w:r w:rsidRPr="003F3DF8">
              <w:rPr>
                <w:rFonts w:asciiTheme="majorBidi" w:eastAsia="Arial Unicode MS" w:hAnsiTheme="majorBidi" w:cstheme="majorBidi" w:hint="cs"/>
                <w:b/>
                <w:bCs/>
                <w:i/>
                <w:iCs/>
                <w:snapToGrid w:val="0"/>
                <w:rtl/>
              </w:rPr>
              <w:t xml:space="preserve"> </w:t>
            </w:r>
            <w:r w:rsidR="003F3DF8" w:rsidRPr="003F3DF8">
              <w:rPr>
                <w:rFonts w:asciiTheme="majorBidi" w:eastAsia="Arial Unicode MS" w:hAnsiTheme="majorBidi" w:cstheme="majorBidi" w:hint="cs"/>
                <w:b/>
                <w:bCs/>
                <w:i/>
                <w:iCs/>
                <w:snapToGrid w:val="0"/>
                <w:rtl/>
              </w:rPr>
              <w:t>"</w:t>
            </w:r>
            <w:r w:rsidRPr="003F3DF8">
              <w:rPr>
                <w:rFonts w:asciiTheme="majorBidi" w:eastAsia="Arial Unicode MS" w:hAnsiTheme="majorBidi" w:cstheme="majorBidi" w:hint="cs"/>
                <w:b/>
                <w:bCs/>
                <w:i/>
                <w:iCs/>
                <w:snapToGrid w:val="0"/>
                <w:rtl/>
              </w:rPr>
              <w:t>הסעת סיור</w:t>
            </w:r>
            <w:r w:rsidR="003F3DF8" w:rsidRPr="003F3DF8">
              <w:rPr>
                <w:rFonts w:asciiTheme="majorBidi" w:eastAsia="Arial Unicode MS" w:hAnsiTheme="majorBidi" w:cstheme="majorBidi" w:hint="cs"/>
                <w:b/>
                <w:bCs/>
                <w:i/>
                <w:iCs/>
                <w:snapToGrid w:val="0"/>
                <w:rtl/>
              </w:rPr>
              <w:t>" כפי שקיימות כיום בצו. להבנתי זו האחדה רצויה לאור העובדה כי הגדרתן זהה.</w:t>
            </w:r>
            <w:r w:rsidR="003F3DF8">
              <w:rPr>
                <w:rFonts w:eastAsia="Arial Unicode MS" w:hint="cs"/>
                <w:snapToGrid w:val="0"/>
                <w:rtl/>
              </w:rPr>
              <w:t xml:space="preserve"> </w:t>
            </w:r>
          </w:p>
        </w:tc>
      </w:tr>
      <w:tr w:rsidR="007E7D6D" w:rsidRPr="00DD42D1" w14:paraId="7EF01D13" w14:textId="77777777" w:rsidTr="00874D2B">
        <w:trPr>
          <w:cantSplit/>
        </w:trPr>
        <w:tc>
          <w:tcPr>
            <w:tcW w:w="1869" w:type="dxa"/>
          </w:tcPr>
          <w:p w14:paraId="5E45344A"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FF3D42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81D8FE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126D80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A39699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794ADC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0BA2A6C9" w14:textId="77777777" w:rsidR="007E7D6D" w:rsidRDefault="007E7D6D" w:rsidP="007E7D6D">
            <w:pPr>
              <w:keepLines/>
              <w:tabs>
                <w:tab w:val="left" w:pos="624"/>
                <w:tab w:val="left" w:pos="1247"/>
              </w:tabs>
              <w:snapToGrid w:val="0"/>
              <w:ind w:left="624" w:hanging="624"/>
              <w:rPr>
                <w:rFonts w:eastAsia="Arial Unicode MS"/>
                <w:snapToGrid w:val="0"/>
                <w:rtl/>
              </w:rPr>
            </w:pPr>
            <w:r w:rsidRPr="00DD42D1">
              <w:rPr>
                <w:rFonts w:eastAsia="Arial Unicode MS"/>
                <w:snapToGrid w:val="0"/>
                <w:rtl/>
              </w:rPr>
              <w:t>"מסיע זעיר" – העוסק במתן שירות של הסעה מיוחדת באמצעות רישיון שניתן לפי חלק זה, ובבעלותו רכב מוארך אחד או יותר</w:t>
            </w:r>
            <w:r w:rsidR="00C43839" w:rsidRPr="00DD42D1">
              <w:rPr>
                <w:rFonts w:eastAsia="Arial Unicode MS"/>
                <w:snapToGrid w:val="0"/>
                <w:rtl/>
              </w:rPr>
              <w:t xml:space="preserve"> שהוא רכב היסעים</w:t>
            </w:r>
            <w:r w:rsidRPr="00DD42D1">
              <w:rPr>
                <w:rFonts w:eastAsia="Arial Unicode MS"/>
                <w:snapToGrid w:val="0"/>
                <w:rtl/>
              </w:rPr>
              <w:t>, או בין שלושה לעשרה אוטובוסים זעירים</w:t>
            </w:r>
            <w:r w:rsidR="00C43839" w:rsidRPr="00DD42D1">
              <w:rPr>
                <w:rFonts w:eastAsia="Arial Unicode MS"/>
                <w:snapToGrid w:val="0"/>
                <w:rtl/>
              </w:rPr>
              <w:t xml:space="preserve"> שהם רכבי היסעים</w:t>
            </w:r>
            <w:r w:rsidRPr="00DD42D1">
              <w:rPr>
                <w:rFonts w:eastAsia="Arial Unicode MS"/>
                <w:snapToGrid w:val="0"/>
                <w:rtl/>
              </w:rPr>
              <w:t>;</w:t>
            </w:r>
          </w:p>
          <w:p w14:paraId="79E51D1F" w14:textId="05B0E603" w:rsidR="003F3DF8" w:rsidRPr="00A96D6C" w:rsidRDefault="00145725" w:rsidP="003F3DF8">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3F3DF8" w:rsidRPr="00A96D6C">
              <w:rPr>
                <w:rFonts w:asciiTheme="majorBidi" w:eastAsia="Arial Unicode MS" w:hAnsiTheme="majorBidi" w:cstheme="majorBidi" w:hint="cs"/>
                <w:b/>
                <w:bCs/>
                <w:i/>
                <w:iCs/>
                <w:snapToGrid w:val="0"/>
                <w:u w:val="single"/>
                <w:rtl/>
              </w:rPr>
              <w:t>התייחסות</w:t>
            </w:r>
            <w:r w:rsidR="003F3DF8" w:rsidRPr="00A96D6C">
              <w:rPr>
                <w:rFonts w:asciiTheme="majorBidi" w:eastAsia="Arial Unicode MS" w:hAnsiTheme="majorBidi" w:cstheme="majorBidi" w:hint="cs"/>
                <w:b/>
                <w:bCs/>
                <w:i/>
                <w:iCs/>
                <w:snapToGrid w:val="0"/>
                <w:rtl/>
              </w:rPr>
              <w:t>:</w:t>
            </w:r>
          </w:p>
          <w:p w14:paraId="4DDBA906" w14:textId="47D81394" w:rsidR="003F3DF8" w:rsidRPr="00DD42D1" w:rsidRDefault="00BF3D36" w:rsidP="005F24BC">
            <w:pPr>
              <w:keepLines/>
              <w:tabs>
                <w:tab w:val="left" w:pos="624"/>
                <w:tab w:val="left" w:pos="1247"/>
              </w:tabs>
              <w:snapToGrid w:val="0"/>
              <w:ind w:left="0"/>
              <w:rPr>
                <w:rFonts w:eastAsia="Arial Unicode MS"/>
                <w:snapToGrid w:val="0"/>
                <w:rtl/>
              </w:rPr>
            </w:pPr>
            <w:r w:rsidRPr="005F24BC">
              <w:rPr>
                <w:rFonts w:asciiTheme="majorBidi" w:eastAsia="Arial Unicode MS" w:hAnsiTheme="majorBidi" w:cstheme="majorBidi" w:hint="cs"/>
                <w:b/>
                <w:bCs/>
                <w:i/>
                <w:iCs/>
                <w:snapToGrid w:val="0"/>
                <w:rtl/>
              </w:rPr>
              <w:t>יש כאן למעשה שינוי מהותי שבו למעשה בפעם הראשונה משרד התחבורה מבחין בין גדלים שונים של חברות הסעה</w:t>
            </w:r>
            <w:r w:rsidR="009045F1" w:rsidRPr="005F24BC">
              <w:rPr>
                <w:rFonts w:asciiTheme="majorBidi" w:eastAsia="Arial Unicode MS" w:hAnsiTheme="majorBidi" w:cstheme="majorBidi" w:hint="cs"/>
                <w:b/>
                <w:bCs/>
                <w:i/>
                <w:iCs/>
                <w:snapToGrid w:val="0"/>
                <w:rtl/>
              </w:rPr>
              <w:t xml:space="preserve">, ולמיטב הבנתי הדבר נעשה לאור דרישת הארגון, שכן כוונתה משרד </w:t>
            </w:r>
            <w:proofErr w:type="spellStart"/>
            <w:r w:rsidR="009045F1" w:rsidRPr="005F24BC">
              <w:rPr>
                <w:rFonts w:asciiTheme="majorBidi" w:eastAsia="Arial Unicode MS" w:hAnsiTheme="majorBidi" w:cstheme="majorBidi" w:hint="cs"/>
                <w:b/>
                <w:bCs/>
                <w:i/>
                <w:iCs/>
                <w:snapToGrid w:val="0"/>
                <w:rtl/>
              </w:rPr>
              <w:t>היתה</w:t>
            </w:r>
            <w:proofErr w:type="spellEnd"/>
            <w:r w:rsidR="009045F1" w:rsidRPr="005F24BC">
              <w:rPr>
                <w:rFonts w:asciiTheme="majorBidi" w:eastAsia="Arial Unicode MS" w:hAnsiTheme="majorBidi" w:cstheme="majorBidi" w:hint="cs"/>
                <w:b/>
                <w:bCs/>
                <w:i/>
                <w:iCs/>
                <w:snapToGrid w:val="0"/>
                <w:rtl/>
              </w:rPr>
              <w:t xml:space="preserve"> מלכתחילה לאשר לכל בעל אוטובוס לקבל רישיון הסעה מיוחדת</w:t>
            </w:r>
            <w:r w:rsidR="005F24BC" w:rsidRPr="005F24BC">
              <w:rPr>
                <w:rFonts w:asciiTheme="majorBidi" w:eastAsia="Arial Unicode MS" w:hAnsiTheme="majorBidi" w:cstheme="majorBidi" w:hint="cs"/>
                <w:b/>
                <w:bCs/>
                <w:i/>
                <w:iCs/>
                <w:snapToGrid w:val="0"/>
                <w:rtl/>
              </w:rPr>
              <w:t xml:space="preserve"> ולא להגבילה ל-3 רכבי היסעים לפחות.</w:t>
            </w:r>
            <w:r w:rsidR="005F24BC">
              <w:rPr>
                <w:rFonts w:eastAsia="Arial Unicode MS" w:hint="cs"/>
                <w:snapToGrid w:val="0"/>
                <w:rtl/>
              </w:rPr>
              <w:t xml:space="preserve"> </w:t>
            </w:r>
          </w:p>
        </w:tc>
      </w:tr>
      <w:tr w:rsidR="007E7D6D" w:rsidRPr="00DD42D1" w14:paraId="45941E26" w14:textId="77777777" w:rsidTr="00874D2B">
        <w:trPr>
          <w:cantSplit/>
        </w:trPr>
        <w:tc>
          <w:tcPr>
            <w:tcW w:w="1869" w:type="dxa"/>
          </w:tcPr>
          <w:p w14:paraId="5C98503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A49766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F4FA73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DCE5DAB"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0EC328D"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05C255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2EC5622E" w14:textId="77777777" w:rsidR="007E7D6D" w:rsidRDefault="007E7D6D" w:rsidP="007E7D6D">
            <w:pPr>
              <w:keepLines/>
              <w:tabs>
                <w:tab w:val="left" w:pos="624"/>
                <w:tab w:val="left" w:pos="1247"/>
              </w:tabs>
              <w:snapToGrid w:val="0"/>
              <w:ind w:left="624" w:hanging="624"/>
              <w:rPr>
                <w:rFonts w:eastAsia="Arial Unicode MS"/>
                <w:snapToGrid w:val="0"/>
                <w:rtl/>
              </w:rPr>
            </w:pPr>
            <w:r w:rsidRPr="00DD42D1">
              <w:rPr>
                <w:rFonts w:eastAsia="Arial Unicode MS"/>
                <w:snapToGrid w:val="0"/>
                <w:rtl/>
              </w:rPr>
              <w:t>"תאגיד היסעים" –</w:t>
            </w:r>
            <w:r w:rsidR="00240599" w:rsidRPr="00DD42D1">
              <w:rPr>
                <w:rFonts w:eastAsia="Arial Unicode MS"/>
                <w:snapToGrid w:val="0"/>
                <w:rtl/>
              </w:rPr>
              <w:t xml:space="preserve"> </w:t>
            </w:r>
            <w:r w:rsidRPr="00DD42D1">
              <w:rPr>
                <w:rFonts w:eastAsia="Arial Unicode MS"/>
                <w:snapToGrid w:val="0"/>
                <w:rtl/>
              </w:rPr>
              <w:t>תאגיד העוסק במתן שירות של הסעה מיוחדת, שבבעלותו אוטובוס ציבורי  המיועד להסעות 50 נוסעים או יותר</w:t>
            </w:r>
            <w:r w:rsidR="00C43839" w:rsidRPr="00DD42D1">
              <w:rPr>
                <w:rFonts w:eastAsia="Arial Unicode MS"/>
                <w:snapToGrid w:val="0"/>
                <w:rtl/>
              </w:rPr>
              <w:t xml:space="preserve"> שהוא רכב היסעים</w:t>
            </w:r>
            <w:r w:rsidRPr="00DD42D1">
              <w:rPr>
                <w:rFonts w:eastAsia="Arial Unicode MS"/>
                <w:snapToGrid w:val="0"/>
                <w:rtl/>
              </w:rPr>
              <w:t>, או שמספר רכבי ההיסעים שברשותו עולה על עשרה ובידו רישיון להסעה מיוחדת;</w:t>
            </w:r>
          </w:p>
          <w:p w14:paraId="784E3E46" w14:textId="75A3A5AB" w:rsidR="00EA2451" w:rsidRPr="00290131" w:rsidRDefault="00145725" w:rsidP="00BE53DF">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EA2451" w:rsidRPr="00145725">
              <w:rPr>
                <w:rFonts w:asciiTheme="majorBidi" w:eastAsia="Arial Unicode MS" w:hAnsiTheme="majorBidi" w:cstheme="majorBidi" w:hint="cs"/>
                <w:b/>
                <w:bCs/>
                <w:i/>
                <w:iCs/>
                <w:snapToGrid w:val="0"/>
                <w:u w:val="single"/>
                <w:rtl/>
              </w:rPr>
              <w:t>התייחסות</w:t>
            </w:r>
            <w:r w:rsidR="00EA2451" w:rsidRPr="00290131">
              <w:rPr>
                <w:rFonts w:asciiTheme="majorBidi" w:eastAsia="Arial Unicode MS" w:hAnsiTheme="majorBidi" w:cstheme="majorBidi" w:hint="cs"/>
                <w:b/>
                <w:bCs/>
                <w:i/>
                <w:iCs/>
                <w:snapToGrid w:val="0"/>
                <w:rtl/>
              </w:rPr>
              <w:t>:</w:t>
            </w:r>
          </w:p>
          <w:p w14:paraId="4813A4BC" w14:textId="77777777" w:rsidR="00EA2451" w:rsidRPr="00290131" w:rsidRDefault="00EA2451" w:rsidP="00BE53DF">
            <w:pPr>
              <w:keepLines/>
              <w:tabs>
                <w:tab w:val="left" w:pos="624"/>
                <w:tab w:val="left" w:pos="1247"/>
              </w:tabs>
              <w:snapToGrid w:val="0"/>
              <w:ind w:left="0"/>
              <w:rPr>
                <w:rFonts w:asciiTheme="majorBidi" w:eastAsia="Arial Unicode MS" w:hAnsiTheme="majorBidi" w:cstheme="majorBidi"/>
                <w:b/>
                <w:bCs/>
                <w:i/>
                <w:iCs/>
                <w:snapToGrid w:val="0"/>
                <w:rtl/>
              </w:rPr>
            </w:pPr>
            <w:r w:rsidRPr="00290131">
              <w:rPr>
                <w:rFonts w:asciiTheme="majorBidi" w:eastAsia="Arial Unicode MS" w:hAnsiTheme="majorBidi" w:cstheme="majorBidi" w:hint="cs"/>
                <w:b/>
                <w:bCs/>
                <w:i/>
                <w:iCs/>
                <w:snapToGrid w:val="0"/>
                <w:rtl/>
              </w:rPr>
              <w:t>למעשה יש בהגדרה זו מספר שינויים שהמחוקק מתכוון להכניס:</w:t>
            </w:r>
          </w:p>
          <w:p w14:paraId="7C7E40B9" w14:textId="761DBDFD" w:rsidR="00BE53DF" w:rsidRPr="00290131" w:rsidRDefault="007A5AFB" w:rsidP="00290131">
            <w:pPr>
              <w:pStyle w:val="af"/>
              <w:keepLines/>
              <w:numPr>
                <w:ilvl w:val="0"/>
                <w:numId w:val="46"/>
              </w:numPr>
              <w:tabs>
                <w:tab w:val="left" w:pos="624"/>
                <w:tab w:val="left" w:pos="1247"/>
              </w:tabs>
              <w:snapToGrid w:val="0"/>
              <w:rPr>
                <w:rFonts w:asciiTheme="majorBidi" w:eastAsia="Arial Unicode MS" w:hAnsiTheme="majorBidi" w:cstheme="majorBidi"/>
                <w:b/>
                <w:bCs/>
                <w:i/>
                <w:iCs/>
                <w:snapToGrid w:val="0"/>
              </w:rPr>
            </w:pPr>
            <w:r w:rsidRPr="00290131">
              <w:rPr>
                <w:rFonts w:asciiTheme="majorBidi" w:eastAsia="Arial Unicode MS" w:hAnsiTheme="majorBidi" w:cstheme="majorBidi" w:hint="cs"/>
                <w:b/>
                <w:bCs/>
                <w:i/>
                <w:iCs/>
                <w:snapToGrid w:val="0"/>
                <w:rtl/>
              </w:rPr>
              <w:t xml:space="preserve">ביטול ההגדרה הקיימת כיום בצו ל"משרד הסעות". </w:t>
            </w:r>
          </w:p>
          <w:p w14:paraId="7D1BB67B" w14:textId="0BB64CBA" w:rsidR="007A5AFB" w:rsidRDefault="000652EC" w:rsidP="00290131">
            <w:pPr>
              <w:pStyle w:val="af"/>
              <w:keepLines/>
              <w:numPr>
                <w:ilvl w:val="0"/>
                <w:numId w:val="46"/>
              </w:numPr>
              <w:tabs>
                <w:tab w:val="left" w:pos="624"/>
                <w:tab w:val="left" w:pos="1247"/>
              </w:tabs>
              <w:snapToGrid w:val="0"/>
              <w:rPr>
                <w:rFonts w:asciiTheme="majorBidi" w:eastAsia="Arial Unicode MS" w:hAnsiTheme="majorBidi" w:cstheme="majorBidi"/>
                <w:b/>
                <w:bCs/>
                <w:i/>
                <w:iCs/>
                <w:snapToGrid w:val="0"/>
              </w:rPr>
            </w:pPr>
            <w:r w:rsidRPr="00290131">
              <w:rPr>
                <w:rFonts w:asciiTheme="majorBidi" w:eastAsia="Arial Unicode MS" w:hAnsiTheme="majorBidi" w:cstheme="majorBidi" w:hint="cs"/>
                <w:b/>
                <w:bCs/>
                <w:i/>
                <w:iCs/>
                <w:snapToGrid w:val="0"/>
                <w:rtl/>
              </w:rPr>
              <w:t>התניית קי</w:t>
            </w:r>
            <w:r w:rsidR="00C06495" w:rsidRPr="00290131">
              <w:rPr>
                <w:rFonts w:asciiTheme="majorBidi" w:eastAsia="Arial Unicode MS" w:hAnsiTheme="majorBidi" w:cstheme="majorBidi" w:hint="cs"/>
                <w:b/>
                <w:bCs/>
                <w:i/>
                <w:iCs/>
                <w:snapToGrid w:val="0"/>
                <w:rtl/>
              </w:rPr>
              <w:t>ו</w:t>
            </w:r>
            <w:r w:rsidRPr="00290131">
              <w:rPr>
                <w:rFonts w:asciiTheme="majorBidi" w:eastAsia="Arial Unicode MS" w:hAnsiTheme="majorBidi" w:cstheme="majorBidi" w:hint="cs"/>
                <w:b/>
                <w:bCs/>
                <w:i/>
                <w:iCs/>
                <w:snapToGrid w:val="0"/>
                <w:rtl/>
              </w:rPr>
              <w:t>מו של תאגיד היסעים בקיומן של לפחות אוטובוס ציבורי</w:t>
            </w:r>
            <w:r w:rsidR="0058689F" w:rsidRPr="00290131">
              <w:rPr>
                <w:rFonts w:asciiTheme="majorBidi" w:eastAsia="Arial Unicode MS" w:hAnsiTheme="majorBidi" w:cstheme="majorBidi" w:hint="cs"/>
                <w:b/>
                <w:bCs/>
                <w:i/>
                <w:iCs/>
                <w:snapToGrid w:val="0"/>
                <w:rtl/>
              </w:rPr>
              <w:t xml:space="preserve"> אחד</w:t>
            </w:r>
            <w:r w:rsidRPr="00290131">
              <w:rPr>
                <w:rFonts w:asciiTheme="majorBidi" w:eastAsia="Arial Unicode MS" w:hAnsiTheme="majorBidi" w:cstheme="majorBidi" w:hint="cs"/>
                <w:b/>
                <w:bCs/>
                <w:i/>
                <w:iCs/>
                <w:snapToGrid w:val="0"/>
                <w:rtl/>
              </w:rPr>
              <w:t xml:space="preserve"> </w:t>
            </w:r>
            <w:r w:rsidR="005A5983" w:rsidRPr="00290131">
              <w:rPr>
                <w:rFonts w:asciiTheme="majorBidi" w:eastAsia="Arial Unicode MS" w:hAnsiTheme="majorBidi" w:cstheme="majorBidi" w:hint="cs"/>
                <w:b/>
                <w:bCs/>
                <w:i/>
                <w:iCs/>
                <w:snapToGrid w:val="0"/>
                <w:rtl/>
              </w:rPr>
              <w:t xml:space="preserve">בעל 50 מושבים לפחות א ו לפחות 10 רכבי היסעים </w:t>
            </w:r>
            <w:r w:rsidR="00EF5F6F" w:rsidRPr="00290131">
              <w:rPr>
                <w:rFonts w:asciiTheme="majorBidi" w:eastAsia="Arial Unicode MS" w:hAnsiTheme="majorBidi" w:cstheme="majorBidi" w:hint="cs"/>
                <w:b/>
                <w:bCs/>
                <w:i/>
                <w:iCs/>
                <w:snapToGrid w:val="0"/>
                <w:rtl/>
              </w:rPr>
              <w:t>(</w:t>
            </w:r>
            <w:r w:rsidR="001378E7" w:rsidRPr="00290131">
              <w:rPr>
                <w:rFonts w:asciiTheme="majorBidi" w:eastAsia="Arial Unicode MS" w:hAnsiTheme="majorBidi" w:cstheme="majorBidi" w:hint="cs"/>
                <w:b/>
                <w:bCs/>
                <w:i/>
                <w:iCs/>
                <w:snapToGrid w:val="0"/>
                <w:rtl/>
              </w:rPr>
              <w:t xml:space="preserve">רכב היסעים הוא </w:t>
            </w:r>
            <w:r w:rsidR="0051302A" w:rsidRPr="00290131">
              <w:rPr>
                <w:rFonts w:asciiTheme="majorBidi" w:eastAsia="Arial Unicode MS" w:hAnsiTheme="majorBidi" w:cstheme="majorBidi"/>
                <w:b/>
                <w:bCs/>
                <w:i/>
                <w:iCs/>
                <w:snapToGrid w:val="0"/>
                <w:rtl/>
              </w:rPr>
              <w:t>אוטובוס ציבורי, אוטובוס זעיר, אוטובוס פרטי למעט אוטובוס זעיר פרטי, טיולית, רכב מדברי, רכב סיור או רכב מוארך</w:t>
            </w:r>
            <w:r w:rsidR="00EF5F6F" w:rsidRPr="00290131">
              <w:rPr>
                <w:rFonts w:asciiTheme="majorBidi" w:eastAsia="Arial Unicode MS" w:hAnsiTheme="majorBidi" w:cstheme="majorBidi" w:hint="cs"/>
                <w:b/>
                <w:bCs/>
                <w:i/>
                <w:iCs/>
                <w:snapToGrid w:val="0"/>
                <w:rtl/>
              </w:rPr>
              <w:t>)</w:t>
            </w:r>
            <w:r w:rsidR="0051302A" w:rsidRPr="00290131">
              <w:rPr>
                <w:rFonts w:asciiTheme="majorBidi" w:eastAsia="Arial Unicode MS" w:hAnsiTheme="majorBidi" w:cstheme="majorBidi" w:hint="cs"/>
                <w:b/>
                <w:bCs/>
                <w:i/>
                <w:iCs/>
                <w:snapToGrid w:val="0"/>
                <w:rtl/>
              </w:rPr>
              <w:t xml:space="preserve">. </w:t>
            </w:r>
          </w:p>
          <w:p w14:paraId="081BFDAC" w14:textId="34DF674F" w:rsidR="00FC13CE" w:rsidRPr="00290131" w:rsidRDefault="00FC13CE" w:rsidP="00290131">
            <w:pPr>
              <w:pStyle w:val="af"/>
              <w:keepLines/>
              <w:numPr>
                <w:ilvl w:val="0"/>
                <w:numId w:val="46"/>
              </w:numPr>
              <w:tabs>
                <w:tab w:val="left" w:pos="624"/>
                <w:tab w:val="left" w:pos="1247"/>
              </w:tabs>
              <w:snapToGrid w:val="0"/>
              <w:rPr>
                <w:rFonts w:asciiTheme="majorBidi" w:eastAsia="Arial Unicode MS" w:hAnsiTheme="majorBidi" w:cstheme="majorBidi"/>
                <w:b/>
                <w:bCs/>
                <w:i/>
                <w:iCs/>
                <w:snapToGrid w:val="0"/>
              </w:rPr>
            </w:pPr>
            <w:r w:rsidRPr="00FC13CE">
              <w:rPr>
                <w:rFonts w:asciiTheme="majorBidi" w:eastAsia="Arial Unicode MS" w:hAnsiTheme="majorBidi" w:cstheme="majorBidi"/>
                <w:b/>
                <w:bCs/>
                <w:i/>
                <w:iCs/>
                <w:snapToGrid w:val="0"/>
                <w:rtl/>
              </w:rPr>
              <w:t>בהגדרה זו נכללת גם הסעה באוטובוס פרטי (כגון באוטובוסים של המועצות האזוריות או של מפעלים), שאין תשלום תמורתה כלל.</w:t>
            </w:r>
          </w:p>
          <w:p w14:paraId="456E0836" w14:textId="77777777" w:rsidR="00963073" w:rsidRDefault="00963073" w:rsidP="00963073">
            <w:pPr>
              <w:pStyle w:val="af"/>
              <w:keepLines/>
              <w:tabs>
                <w:tab w:val="left" w:pos="624"/>
                <w:tab w:val="left" w:pos="1247"/>
              </w:tabs>
              <w:snapToGrid w:val="0"/>
              <w:ind w:left="720"/>
              <w:rPr>
                <w:rFonts w:eastAsia="Arial Unicode MS"/>
                <w:snapToGrid w:val="0"/>
                <w:rtl/>
              </w:rPr>
            </w:pPr>
          </w:p>
          <w:p w14:paraId="1A1227F8" w14:textId="68E3AB3E" w:rsidR="00963073" w:rsidRPr="00EA2451" w:rsidRDefault="00963073" w:rsidP="00963073">
            <w:pPr>
              <w:pStyle w:val="af"/>
              <w:keepLines/>
              <w:tabs>
                <w:tab w:val="left" w:pos="624"/>
                <w:tab w:val="left" w:pos="1247"/>
              </w:tabs>
              <w:snapToGrid w:val="0"/>
              <w:ind w:left="720"/>
              <w:rPr>
                <w:rFonts w:eastAsia="Arial Unicode MS"/>
                <w:snapToGrid w:val="0"/>
                <w:rtl/>
              </w:rPr>
            </w:pPr>
          </w:p>
        </w:tc>
      </w:tr>
      <w:tr w:rsidR="007E7D6D" w:rsidRPr="00DD42D1" w14:paraId="1A36981E" w14:textId="77777777" w:rsidTr="00874D2B">
        <w:trPr>
          <w:cantSplit/>
        </w:trPr>
        <w:tc>
          <w:tcPr>
            <w:tcW w:w="1869" w:type="dxa"/>
          </w:tcPr>
          <w:p w14:paraId="5E55757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F883205"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6F3B0D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DD4562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5FA614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1738AF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48A5C2FF" w14:textId="1FFFF816" w:rsidR="007E7D6D" w:rsidRPr="00DD42D1" w:rsidRDefault="007E7D6D" w:rsidP="007E7D6D">
            <w:pPr>
              <w:keepLines/>
              <w:tabs>
                <w:tab w:val="left" w:pos="624"/>
                <w:tab w:val="left" w:pos="1247"/>
              </w:tabs>
              <w:snapToGrid w:val="0"/>
              <w:ind w:left="624" w:hanging="624"/>
              <w:rPr>
                <w:rFonts w:eastAsia="Arial Unicode MS"/>
                <w:snapToGrid w:val="0"/>
                <w:rtl/>
              </w:rPr>
            </w:pPr>
            <w:r w:rsidRPr="00DD42D1">
              <w:rPr>
                <w:rFonts w:eastAsia="Arial Unicode MS"/>
                <w:snapToGrid w:val="0"/>
                <w:rtl/>
              </w:rPr>
              <w:t>"רכב היסעים" –</w:t>
            </w:r>
            <w:r w:rsidR="00240599" w:rsidRPr="00DD42D1">
              <w:rPr>
                <w:rFonts w:eastAsia="Arial Unicode MS"/>
                <w:snapToGrid w:val="0"/>
                <w:rtl/>
              </w:rPr>
              <w:t xml:space="preserve"> רכב </w:t>
            </w:r>
            <w:r w:rsidR="00C43839" w:rsidRPr="00DD42D1">
              <w:rPr>
                <w:rFonts w:eastAsia="Arial Unicode MS"/>
                <w:snapToGrid w:val="0"/>
                <w:rtl/>
              </w:rPr>
              <w:t>מן הסוגים האמורים ב</w:t>
            </w:r>
            <w:r w:rsidRPr="00DD42D1">
              <w:rPr>
                <w:rFonts w:eastAsia="Arial Unicode MS"/>
                <w:snapToGrid w:val="0"/>
                <w:rtl/>
              </w:rPr>
              <w:t>תקנה 543ו</w:t>
            </w:r>
            <w:r w:rsidR="00C43839" w:rsidRPr="00DD42D1">
              <w:rPr>
                <w:rFonts w:eastAsia="Arial Unicode MS"/>
                <w:snapToGrid w:val="0"/>
                <w:rtl/>
              </w:rPr>
              <w:t>(א)(1), שניתן לגביו רישיון לפי התקנה האמורה</w:t>
            </w:r>
            <w:r w:rsidRPr="00DD42D1">
              <w:rPr>
                <w:rFonts w:eastAsia="Arial Unicode MS"/>
                <w:snapToGrid w:val="0"/>
                <w:rtl/>
              </w:rPr>
              <w:t>;</w:t>
            </w:r>
          </w:p>
        </w:tc>
      </w:tr>
      <w:tr w:rsidR="007E7D6D" w:rsidRPr="00DD42D1" w14:paraId="080283AB" w14:textId="77777777" w:rsidTr="00874D2B">
        <w:trPr>
          <w:cantSplit/>
        </w:trPr>
        <w:tc>
          <w:tcPr>
            <w:tcW w:w="1869" w:type="dxa"/>
          </w:tcPr>
          <w:p w14:paraId="3B766FEB"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9B06CFA"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0518E2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3C77E7B"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74C086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AEA46F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1D629368" w14:textId="77777777" w:rsidR="007E7D6D" w:rsidRDefault="007E7D6D" w:rsidP="007E7D6D">
            <w:pPr>
              <w:keepLines/>
              <w:tabs>
                <w:tab w:val="left" w:pos="624"/>
                <w:tab w:val="left" w:pos="1247"/>
              </w:tabs>
              <w:snapToGrid w:val="0"/>
              <w:ind w:left="624" w:hanging="624"/>
              <w:rPr>
                <w:rFonts w:eastAsia="Arial Unicode MS"/>
                <w:snapToGrid w:val="0"/>
                <w:highlight w:val="yellow"/>
                <w:rtl/>
              </w:rPr>
            </w:pPr>
            <w:r w:rsidRPr="00DD42D1">
              <w:rPr>
                <w:rFonts w:eastAsia="Arial Unicode MS"/>
                <w:snapToGrid w:val="0"/>
                <w:rtl/>
              </w:rPr>
              <w:t>"רישיון להסעה מיוחדת" – כמשמעותו בתקנה 543ג.</w:t>
            </w:r>
          </w:p>
          <w:p w14:paraId="2D14262B" w14:textId="77777777" w:rsidR="0051302A" w:rsidRDefault="0051302A" w:rsidP="007E7D6D">
            <w:pPr>
              <w:keepLines/>
              <w:tabs>
                <w:tab w:val="left" w:pos="624"/>
                <w:tab w:val="left" w:pos="1247"/>
              </w:tabs>
              <w:snapToGrid w:val="0"/>
              <w:ind w:left="624" w:hanging="624"/>
              <w:rPr>
                <w:rFonts w:eastAsia="Arial Unicode MS"/>
                <w:snapToGrid w:val="0"/>
                <w:highlight w:val="yellow"/>
                <w:rtl/>
              </w:rPr>
            </w:pPr>
          </w:p>
          <w:p w14:paraId="69C9FC13" w14:textId="77777777" w:rsidR="0051302A" w:rsidRDefault="0051302A" w:rsidP="007E7D6D">
            <w:pPr>
              <w:keepLines/>
              <w:tabs>
                <w:tab w:val="left" w:pos="624"/>
                <w:tab w:val="left" w:pos="1247"/>
              </w:tabs>
              <w:snapToGrid w:val="0"/>
              <w:ind w:left="624" w:hanging="624"/>
              <w:rPr>
                <w:rFonts w:eastAsia="Arial Unicode MS"/>
                <w:snapToGrid w:val="0"/>
                <w:highlight w:val="yellow"/>
                <w:rtl/>
              </w:rPr>
            </w:pPr>
          </w:p>
          <w:p w14:paraId="7CAB8E7A" w14:textId="77777777" w:rsidR="0051302A" w:rsidRDefault="0051302A" w:rsidP="007E7D6D">
            <w:pPr>
              <w:keepLines/>
              <w:tabs>
                <w:tab w:val="left" w:pos="624"/>
                <w:tab w:val="left" w:pos="1247"/>
              </w:tabs>
              <w:snapToGrid w:val="0"/>
              <w:ind w:left="624" w:hanging="624"/>
              <w:rPr>
                <w:rFonts w:eastAsia="Arial Unicode MS"/>
                <w:snapToGrid w:val="0"/>
                <w:highlight w:val="yellow"/>
                <w:rtl/>
              </w:rPr>
            </w:pPr>
          </w:p>
          <w:p w14:paraId="08B0F70E" w14:textId="77777777" w:rsidR="0051302A" w:rsidRPr="00DD42D1" w:rsidRDefault="0051302A" w:rsidP="0051302A">
            <w:pPr>
              <w:keepLines/>
              <w:tabs>
                <w:tab w:val="left" w:pos="624"/>
                <w:tab w:val="left" w:pos="1247"/>
              </w:tabs>
              <w:snapToGrid w:val="0"/>
              <w:rPr>
                <w:rFonts w:eastAsia="Arial Unicode MS"/>
                <w:snapToGrid w:val="0"/>
                <w:highlight w:val="yellow"/>
                <w:rtl/>
              </w:rPr>
            </w:pPr>
          </w:p>
        </w:tc>
      </w:tr>
      <w:tr w:rsidR="007E7D6D" w:rsidRPr="00DD42D1" w14:paraId="225B9E2F" w14:textId="77777777" w:rsidTr="00874D2B">
        <w:trPr>
          <w:cantSplit/>
        </w:trPr>
        <w:tc>
          <w:tcPr>
            <w:tcW w:w="1869" w:type="dxa"/>
          </w:tcPr>
          <w:p w14:paraId="6381F7B5"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0C08CAA0"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חובת רישיון להסעה מיוחדת ובקשה לקבלתו</w:t>
            </w:r>
          </w:p>
        </w:tc>
        <w:tc>
          <w:tcPr>
            <w:tcW w:w="624" w:type="dxa"/>
          </w:tcPr>
          <w:p w14:paraId="485216DE"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543ב.</w:t>
            </w:r>
          </w:p>
        </w:tc>
        <w:tc>
          <w:tcPr>
            <w:tcW w:w="5273" w:type="dxa"/>
            <w:gridSpan w:val="4"/>
          </w:tcPr>
          <w:p w14:paraId="10442C13" w14:textId="77777777" w:rsidR="007E7D6D" w:rsidRPr="00DD42D1" w:rsidRDefault="007E7D6D" w:rsidP="007E7D6D">
            <w:pPr>
              <w:keepLines/>
              <w:numPr>
                <w:ilvl w:val="0"/>
                <w:numId w:val="23"/>
              </w:numPr>
              <w:tabs>
                <w:tab w:val="left" w:pos="624"/>
                <w:tab w:val="left" w:pos="1247"/>
              </w:tabs>
              <w:snapToGrid w:val="0"/>
              <w:rPr>
                <w:rFonts w:eastAsia="Arial Unicode MS"/>
                <w:snapToGrid w:val="0"/>
              </w:rPr>
            </w:pPr>
            <w:r w:rsidRPr="00DD42D1">
              <w:rPr>
                <w:rFonts w:eastAsia="Arial Unicode MS"/>
                <w:snapToGrid w:val="0"/>
                <w:rtl/>
              </w:rPr>
              <w:t>לא יעסוק אדם במתן שירות הסעה מיוחדת, אלא אם כן בידו רישיון להסעה מיוחדת לפי תקנה 543ג שקיבל מאת הרשות, והוא נותן את השירות בהתאם לתנאי הרישיון וההוראות לפי הפקודה.</w:t>
            </w:r>
          </w:p>
        </w:tc>
      </w:tr>
      <w:tr w:rsidR="007E7D6D" w:rsidRPr="00DD42D1" w14:paraId="76D9DCFC" w14:textId="77777777" w:rsidTr="00874D2B">
        <w:trPr>
          <w:cantSplit/>
        </w:trPr>
        <w:tc>
          <w:tcPr>
            <w:tcW w:w="1869" w:type="dxa"/>
          </w:tcPr>
          <w:p w14:paraId="2FD03D4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2CB9C3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834D88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E627D4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36C8095"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5273" w:type="dxa"/>
            <w:gridSpan w:val="4"/>
          </w:tcPr>
          <w:p w14:paraId="748D96AA" w14:textId="77777777" w:rsidR="007E7D6D" w:rsidRPr="00DD42D1" w:rsidRDefault="007E7D6D" w:rsidP="007E7D6D">
            <w:pPr>
              <w:keepLines/>
              <w:numPr>
                <w:ilvl w:val="0"/>
                <w:numId w:val="23"/>
              </w:numPr>
              <w:tabs>
                <w:tab w:val="left" w:pos="624"/>
                <w:tab w:val="left" w:pos="1247"/>
              </w:tabs>
              <w:snapToGrid w:val="0"/>
              <w:rPr>
                <w:rFonts w:eastAsia="Arial Unicode MS"/>
                <w:snapToGrid w:val="0"/>
              </w:rPr>
            </w:pPr>
            <w:r w:rsidRPr="00DD42D1">
              <w:rPr>
                <w:rFonts w:eastAsia="Arial Unicode MS"/>
                <w:snapToGrid w:val="0"/>
                <w:rtl/>
              </w:rPr>
              <w:t>המבקש רישיון להסעה מיוחדת או המבקש לחדשו (בפרק זה – המבקש), יגיש בקשה לרשות.</w:t>
            </w:r>
          </w:p>
        </w:tc>
      </w:tr>
      <w:tr w:rsidR="007E7D6D" w:rsidRPr="00DD42D1" w14:paraId="73C64554" w14:textId="77777777" w:rsidTr="00874D2B">
        <w:trPr>
          <w:cantSplit/>
        </w:trPr>
        <w:tc>
          <w:tcPr>
            <w:tcW w:w="1869" w:type="dxa"/>
          </w:tcPr>
          <w:p w14:paraId="1EFF98A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E90D25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4E1C42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42F95CB"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0923D0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5273" w:type="dxa"/>
            <w:gridSpan w:val="4"/>
          </w:tcPr>
          <w:p w14:paraId="753B01F0" w14:textId="77777777" w:rsidR="007E7D6D" w:rsidRPr="00DD42D1" w:rsidRDefault="007E7D6D" w:rsidP="007E7D6D">
            <w:pPr>
              <w:keepLines/>
              <w:numPr>
                <w:ilvl w:val="0"/>
                <w:numId w:val="23"/>
              </w:numPr>
              <w:tabs>
                <w:tab w:val="left" w:pos="624"/>
                <w:tab w:val="left" w:pos="1247"/>
              </w:tabs>
              <w:snapToGrid w:val="0"/>
              <w:rPr>
                <w:rFonts w:eastAsia="Arial Unicode MS"/>
                <w:snapToGrid w:val="0"/>
                <w:rtl/>
              </w:rPr>
            </w:pPr>
            <w:r w:rsidRPr="00DD42D1">
              <w:rPr>
                <w:rFonts w:eastAsia="Arial Unicode MS"/>
                <w:snapToGrid w:val="0"/>
                <w:rtl/>
              </w:rPr>
              <w:t>המבקש לקבל רישיון להסעה מיוחדת לראשונה, יצרף לבקשתו מסמכים המעידים שהתקיימו בו התנאים למתן הרישיון כאמור בתקנה 543ג והמבקש חידוש של הרישיון כאמור, יגיש הצהרה חתומה על ידו לפיה גם במועד הבקשה לחידושו של הרישיון האמור, מתקיימים בו התנאים האמורים.</w:t>
            </w:r>
          </w:p>
        </w:tc>
      </w:tr>
      <w:tr w:rsidR="007E7D6D" w:rsidRPr="00DD42D1" w14:paraId="191993B0" w14:textId="77777777" w:rsidTr="00874D2B">
        <w:trPr>
          <w:cantSplit/>
        </w:trPr>
        <w:tc>
          <w:tcPr>
            <w:tcW w:w="1869" w:type="dxa"/>
          </w:tcPr>
          <w:p w14:paraId="185E8C2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E333F2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F0BBC7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049619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A32BC1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5273" w:type="dxa"/>
            <w:gridSpan w:val="4"/>
          </w:tcPr>
          <w:p w14:paraId="26E8A45C" w14:textId="77777777" w:rsidR="007E7D6D" w:rsidRDefault="007E7D6D" w:rsidP="007E7D6D">
            <w:pPr>
              <w:keepLines/>
              <w:numPr>
                <w:ilvl w:val="0"/>
                <w:numId w:val="23"/>
              </w:numPr>
              <w:tabs>
                <w:tab w:val="left" w:pos="624"/>
                <w:tab w:val="left" w:pos="1247"/>
              </w:tabs>
              <w:snapToGrid w:val="0"/>
              <w:rPr>
                <w:rFonts w:eastAsia="Arial Unicode MS"/>
                <w:snapToGrid w:val="0"/>
              </w:rPr>
            </w:pPr>
            <w:r w:rsidRPr="00DD42D1">
              <w:rPr>
                <w:rFonts w:eastAsia="Arial Unicode MS"/>
                <w:snapToGrid w:val="0"/>
                <w:rtl/>
              </w:rPr>
              <w:t>הרשות רשאית לדרוש מהמבקש כל מידע או מסמך הדרושים לה לשם בדיקת עמידתו בתנאים לקבלת הרישיון או לחידושו.</w:t>
            </w:r>
          </w:p>
          <w:p w14:paraId="39B91CD8" w14:textId="5202034D" w:rsidR="007F667C" w:rsidRPr="00A54484" w:rsidRDefault="00145725" w:rsidP="007F667C">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7F667C" w:rsidRPr="00A54484">
              <w:rPr>
                <w:rFonts w:asciiTheme="majorBidi" w:eastAsia="Arial Unicode MS" w:hAnsiTheme="majorBidi" w:cstheme="majorBidi" w:hint="cs"/>
                <w:b/>
                <w:bCs/>
                <w:i/>
                <w:iCs/>
                <w:snapToGrid w:val="0"/>
                <w:u w:val="single"/>
                <w:rtl/>
              </w:rPr>
              <w:t>התייחסות</w:t>
            </w:r>
            <w:r w:rsidR="007F667C" w:rsidRPr="00A54484">
              <w:rPr>
                <w:rFonts w:asciiTheme="majorBidi" w:eastAsia="Arial Unicode MS" w:hAnsiTheme="majorBidi" w:cstheme="majorBidi" w:hint="cs"/>
                <w:b/>
                <w:bCs/>
                <w:i/>
                <w:iCs/>
                <w:snapToGrid w:val="0"/>
                <w:rtl/>
              </w:rPr>
              <w:t>:</w:t>
            </w:r>
          </w:p>
          <w:p w14:paraId="7765D7ED" w14:textId="3AACC9BD" w:rsidR="007F667C" w:rsidRPr="00DD42D1" w:rsidRDefault="007F667C" w:rsidP="007F667C">
            <w:pPr>
              <w:keepLines/>
              <w:tabs>
                <w:tab w:val="left" w:pos="1247"/>
              </w:tabs>
              <w:snapToGrid w:val="0"/>
              <w:ind w:left="0"/>
              <w:rPr>
                <w:rFonts w:eastAsia="Arial Unicode MS"/>
                <w:snapToGrid w:val="0"/>
                <w:rtl/>
              </w:rPr>
            </w:pPr>
            <w:r w:rsidRPr="00A54484">
              <w:rPr>
                <w:rFonts w:asciiTheme="majorBidi" w:eastAsia="Arial Unicode MS" w:hAnsiTheme="majorBidi" w:cstheme="majorBidi" w:hint="cs"/>
                <w:b/>
                <w:bCs/>
                <w:i/>
                <w:iCs/>
                <w:snapToGrid w:val="0"/>
                <w:rtl/>
              </w:rPr>
              <w:t>אין שינוי מהותי לעומת הדין הקיים.</w:t>
            </w:r>
            <w:r>
              <w:rPr>
                <w:rFonts w:eastAsia="Arial Unicode MS" w:hint="cs"/>
                <w:snapToGrid w:val="0"/>
                <w:rtl/>
              </w:rPr>
              <w:t xml:space="preserve"> </w:t>
            </w:r>
          </w:p>
        </w:tc>
      </w:tr>
      <w:tr w:rsidR="007E7D6D" w:rsidRPr="00DD42D1" w14:paraId="0A32CED4" w14:textId="77777777" w:rsidTr="00874D2B">
        <w:trPr>
          <w:cantSplit/>
          <w:trHeight w:val="60"/>
        </w:trPr>
        <w:tc>
          <w:tcPr>
            <w:tcW w:w="1869" w:type="dxa"/>
          </w:tcPr>
          <w:p w14:paraId="054392B2"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0C5F5C48"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4163F0AD"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מתן רישיון להסעה מיוחדת</w:t>
            </w:r>
          </w:p>
        </w:tc>
        <w:tc>
          <w:tcPr>
            <w:tcW w:w="624" w:type="dxa"/>
          </w:tcPr>
          <w:p w14:paraId="3214F15E"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543ג.</w:t>
            </w:r>
          </w:p>
        </w:tc>
        <w:tc>
          <w:tcPr>
            <w:tcW w:w="4649" w:type="dxa"/>
            <w:gridSpan w:val="3"/>
          </w:tcPr>
          <w:p w14:paraId="687C78CA" w14:textId="77777777" w:rsidR="007E7D6D" w:rsidRPr="00DD42D1" w:rsidRDefault="007E7D6D" w:rsidP="007E7D6D">
            <w:pPr>
              <w:keepLines/>
              <w:numPr>
                <w:ilvl w:val="0"/>
                <w:numId w:val="29"/>
              </w:numPr>
              <w:tabs>
                <w:tab w:val="left" w:pos="624"/>
                <w:tab w:val="left" w:pos="1247"/>
              </w:tabs>
              <w:snapToGrid w:val="0"/>
              <w:rPr>
                <w:rFonts w:eastAsia="Arial Unicode MS"/>
                <w:snapToGrid w:val="0"/>
              </w:rPr>
            </w:pPr>
            <w:r w:rsidRPr="00DD42D1">
              <w:rPr>
                <w:rFonts w:eastAsia="Arial Unicode MS"/>
                <w:snapToGrid w:val="0"/>
                <w:rtl/>
              </w:rPr>
              <w:t xml:space="preserve">הרשות </w:t>
            </w:r>
            <w:proofErr w:type="spellStart"/>
            <w:r w:rsidRPr="00DD42D1">
              <w:rPr>
                <w:rFonts w:eastAsia="Arial Unicode MS"/>
                <w:snapToGrid w:val="0"/>
                <w:rtl/>
              </w:rPr>
              <w:t>תתן</w:t>
            </w:r>
            <w:proofErr w:type="spellEnd"/>
            <w:r w:rsidRPr="00DD42D1">
              <w:rPr>
                <w:rFonts w:eastAsia="Arial Unicode MS"/>
                <w:snapToGrid w:val="0"/>
                <w:rtl/>
              </w:rPr>
              <w:t xml:space="preserve"> רישיון להסעה מיוחדת למבקש שהתקיימו בו כל אלה:</w:t>
            </w:r>
          </w:p>
        </w:tc>
      </w:tr>
      <w:tr w:rsidR="007E7D6D" w:rsidRPr="00DD42D1" w14:paraId="60561D35" w14:textId="77777777" w:rsidTr="00874D2B">
        <w:trPr>
          <w:cantSplit/>
        </w:trPr>
        <w:tc>
          <w:tcPr>
            <w:tcW w:w="1869" w:type="dxa"/>
          </w:tcPr>
          <w:p w14:paraId="5A354EA4"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A16C93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731079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EFCD477"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46FC44E"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ECAAD77"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06D92DB"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4025" w:type="dxa"/>
            <w:gridSpan w:val="2"/>
          </w:tcPr>
          <w:p w14:paraId="62B948CA" w14:textId="77777777" w:rsidR="007E7D6D" w:rsidRPr="00DD42D1" w:rsidRDefault="007E7D6D" w:rsidP="007E7D6D">
            <w:pPr>
              <w:keepLines/>
              <w:numPr>
                <w:ilvl w:val="0"/>
                <w:numId w:val="20"/>
              </w:numPr>
              <w:tabs>
                <w:tab w:val="left" w:pos="624"/>
                <w:tab w:val="left" w:pos="1247"/>
              </w:tabs>
              <w:snapToGrid w:val="0"/>
              <w:rPr>
                <w:rFonts w:eastAsia="Arial Unicode MS"/>
                <w:snapToGrid w:val="0"/>
              </w:rPr>
            </w:pPr>
            <w:r w:rsidRPr="00DD42D1">
              <w:rPr>
                <w:rFonts w:eastAsia="Arial Unicode MS"/>
                <w:snapToGrid w:val="0"/>
                <w:rtl/>
              </w:rPr>
              <w:t>הוא תאגיד הרשום בישראל או שמנהלו הכללי הוא תושב ישראל, הרשאי לפי מטרותיו לעסוק במתן שירות הסעה מיוחדת;</w:t>
            </w:r>
          </w:p>
          <w:p w14:paraId="5C0D8A4C" w14:textId="50C2B139" w:rsidR="00A45053" w:rsidRPr="00A54484" w:rsidRDefault="00145725" w:rsidP="00A332A8">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A45053" w:rsidRPr="00A54484">
              <w:rPr>
                <w:rFonts w:asciiTheme="majorBidi" w:eastAsia="Arial Unicode MS" w:hAnsiTheme="majorBidi" w:cstheme="majorBidi"/>
                <w:b/>
                <w:bCs/>
                <w:i/>
                <w:iCs/>
                <w:snapToGrid w:val="0"/>
                <w:u w:val="single"/>
                <w:rtl/>
              </w:rPr>
              <w:t>התייחסות</w:t>
            </w:r>
            <w:r w:rsidR="00A45053" w:rsidRPr="00A54484">
              <w:rPr>
                <w:rFonts w:asciiTheme="majorBidi" w:eastAsia="Arial Unicode MS" w:hAnsiTheme="majorBidi" w:cstheme="majorBidi"/>
                <w:b/>
                <w:bCs/>
                <w:i/>
                <w:iCs/>
                <w:snapToGrid w:val="0"/>
                <w:rtl/>
              </w:rPr>
              <w:t>:</w:t>
            </w:r>
          </w:p>
          <w:p w14:paraId="1F1D3C2E" w14:textId="77777777" w:rsidR="00A332A8" w:rsidRDefault="00A332A8" w:rsidP="00A332A8">
            <w:pPr>
              <w:keepLines/>
              <w:tabs>
                <w:tab w:val="left" w:pos="1247"/>
              </w:tabs>
              <w:snapToGrid w:val="0"/>
              <w:ind w:left="0"/>
              <w:rPr>
                <w:rFonts w:eastAsia="Arial Unicode MS"/>
                <w:snapToGrid w:val="0"/>
                <w:rtl/>
              </w:rPr>
            </w:pPr>
            <w:r w:rsidRPr="00A54484">
              <w:rPr>
                <w:rFonts w:asciiTheme="majorBidi" w:eastAsia="Arial Unicode MS" w:hAnsiTheme="majorBidi" w:cstheme="majorBidi"/>
                <w:b/>
                <w:bCs/>
                <w:i/>
                <w:iCs/>
                <w:snapToGrid w:val="0"/>
                <w:rtl/>
              </w:rPr>
              <w:t>מתן אפשרות למתן רישיון הסעה לתאגיד שהמנכל שלו תושב ישראל מהווה לדעתי פתח למתן רישיון לחברות זרות.</w:t>
            </w:r>
          </w:p>
          <w:p w14:paraId="36A7D9AA" w14:textId="62EA92C5" w:rsidR="00AE5D1B" w:rsidRPr="00DD42D1" w:rsidRDefault="00AE5D1B" w:rsidP="00A332A8">
            <w:pPr>
              <w:keepLines/>
              <w:tabs>
                <w:tab w:val="left" w:pos="1247"/>
              </w:tabs>
              <w:snapToGrid w:val="0"/>
              <w:ind w:left="0"/>
              <w:rPr>
                <w:rFonts w:eastAsia="Arial Unicode MS"/>
                <w:snapToGrid w:val="0"/>
              </w:rPr>
            </w:pPr>
          </w:p>
        </w:tc>
      </w:tr>
      <w:tr w:rsidR="007E7D6D" w:rsidRPr="00DD42D1" w14:paraId="581C971F" w14:textId="77777777" w:rsidTr="00874D2B">
        <w:trPr>
          <w:cantSplit/>
        </w:trPr>
        <w:tc>
          <w:tcPr>
            <w:tcW w:w="1869" w:type="dxa"/>
          </w:tcPr>
          <w:p w14:paraId="62AB5AE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2CB829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45EEFC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921228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7362CD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46437B7"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3BA0CA6"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4025" w:type="dxa"/>
            <w:gridSpan w:val="2"/>
          </w:tcPr>
          <w:p w14:paraId="6383F360" w14:textId="2094C860" w:rsidR="007E7D6D" w:rsidRPr="00DD42D1" w:rsidRDefault="007E7D6D" w:rsidP="007E7D6D">
            <w:pPr>
              <w:keepLines/>
              <w:numPr>
                <w:ilvl w:val="0"/>
                <w:numId w:val="20"/>
              </w:numPr>
              <w:tabs>
                <w:tab w:val="left" w:pos="624"/>
                <w:tab w:val="left" w:pos="1247"/>
              </w:tabs>
              <w:snapToGrid w:val="0"/>
              <w:rPr>
                <w:rFonts w:eastAsia="Arial Unicode MS"/>
                <w:snapToGrid w:val="0"/>
                <w:rtl/>
              </w:rPr>
            </w:pPr>
            <w:r w:rsidRPr="00DD42D1">
              <w:rPr>
                <w:rFonts w:eastAsia="Arial Unicode MS"/>
                <w:snapToGrid w:val="0"/>
                <w:rtl/>
              </w:rPr>
              <w:t>הוא מעסיק מנהל מקצועי, העומד לרשותו בלבד, שמתקיימים בו כל אלה:</w:t>
            </w:r>
          </w:p>
        </w:tc>
      </w:tr>
      <w:tr w:rsidR="007E7D6D" w:rsidRPr="00DD42D1" w14:paraId="3B0EB283" w14:textId="77777777" w:rsidTr="00874D2B">
        <w:trPr>
          <w:cantSplit/>
        </w:trPr>
        <w:tc>
          <w:tcPr>
            <w:tcW w:w="1869" w:type="dxa"/>
          </w:tcPr>
          <w:p w14:paraId="5BDE53A8"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B3C343C"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FACEAB1"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7B45CB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D56DA1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7F8670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F94B7B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7585786" w14:textId="77777777" w:rsidR="007E7D6D" w:rsidRPr="00A54484" w:rsidRDefault="007E7D6D" w:rsidP="007E7D6D">
            <w:pPr>
              <w:keepLines/>
              <w:tabs>
                <w:tab w:val="left" w:pos="624"/>
                <w:tab w:val="left" w:pos="1247"/>
              </w:tabs>
              <w:snapToGrid w:val="0"/>
              <w:ind w:left="0"/>
              <w:rPr>
                <w:rFonts w:eastAsia="Arial Unicode MS"/>
                <w:snapToGrid w:val="0"/>
              </w:rPr>
            </w:pPr>
          </w:p>
        </w:tc>
        <w:tc>
          <w:tcPr>
            <w:tcW w:w="3401" w:type="dxa"/>
          </w:tcPr>
          <w:p w14:paraId="3BBA047D" w14:textId="77777777" w:rsidR="007E7D6D" w:rsidRPr="00A54484" w:rsidRDefault="007E7D6D" w:rsidP="007E7D6D">
            <w:pPr>
              <w:keepLines/>
              <w:numPr>
                <w:ilvl w:val="0"/>
                <w:numId w:val="22"/>
              </w:numPr>
              <w:tabs>
                <w:tab w:val="left" w:pos="624"/>
                <w:tab w:val="left" w:pos="1247"/>
              </w:tabs>
              <w:snapToGrid w:val="0"/>
              <w:rPr>
                <w:rFonts w:eastAsia="Arial Unicode MS"/>
                <w:snapToGrid w:val="0"/>
              </w:rPr>
            </w:pPr>
            <w:r w:rsidRPr="00A54484">
              <w:rPr>
                <w:rFonts w:eastAsia="Arial Unicode MS"/>
                <w:snapToGrid w:val="0"/>
                <w:rtl/>
              </w:rPr>
              <w:t>הוא תושב ישראל שמלאו לו 21 שנים;</w:t>
            </w:r>
          </w:p>
          <w:p w14:paraId="500C412F" w14:textId="4E0787E9" w:rsidR="00D63C47" w:rsidRPr="00A54484" w:rsidRDefault="00145725" w:rsidP="00475BC4">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D63C47" w:rsidRPr="00A54484">
              <w:rPr>
                <w:rFonts w:asciiTheme="majorBidi" w:eastAsia="Arial Unicode MS" w:hAnsiTheme="majorBidi" w:cstheme="majorBidi" w:hint="cs"/>
                <w:b/>
                <w:bCs/>
                <w:i/>
                <w:iCs/>
                <w:snapToGrid w:val="0"/>
                <w:u w:val="single"/>
                <w:rtl/>
              </w:rPr>
              <w:t>התייחס</w:t>
            </w:r>
            <w:r w:rsidR="00475BC4" w:rsidRPr="00A54484">
              <w:rPr>
                <w:rFonts w:asciiTheme="majorBidi" w:eastAsia="Arial Unicode MS" w:hAnsiTheme="majorBidi" w:cstheme="majorBidi" w:hint="cs"/>
                <w:b/>
                <w:bCs/>
                <w:i/>
                <w:iCs/>
                <w:snapToGrid w:val="0"/>
                <w:u w:val="single"/>
                <w:rtl/>
              </w:rPr>
              <w:t>ו</w:t>
            </w:r>
            <w:r w:rsidR="00D63C47" w:rsidRPr="00A54484">
              <w:rPr>
                <w:rFonts w:asciiTheme="majorBidi" w:eastAsia="Arial Unicode MS" w:hAnsiTheme="majorBidi" w:cstheme="majorBidi" w:hint="cs"/>
                <w:b/>
                <w:bCs/>
                <w:i/>
                <w:iCs/>
                <w:snapToGrid w:val="0"/>
                <w:u w:val="single"/>
                <w:rtl/>
              </w:rPr>
              <w:t>ת</w:t>
            </w:r>
            <w:r w:rsidR="00475BC4" w:rsidRPr="00A54484">
              <w:rPr>
                <w:rFonts w:asciiTheme="majorBidi" w:eastAsia="Arial Unicode MS" w:hAnsiTheme="majorBidi" w:cstheme="majorBidi" w:hint="cs"/>
                <w:b/>
                <w:bCs/>
                <w:i/>
                <w:iCs/>
                <w:snapToGrid w:val="0"/>
                <w:rtl/>
              </w:rPr>
              <w:t>:</w:t>
            </w:r>
          </w:p>
          <w:p w14:paraId="63226F24" w14:textId="418A5A33" w:rsidR="00475BC4" w:rsidRPr="00A54484" w:rsidRDefault="00475BC4" w:rsidP="00475BC4">
            <w:pPr>
              <w:keepLines/>
              <w:tabs>
                <w:tab w:val="left" w:pos="1247"/>
              </w:tabs>
              <w:snapToGrid w:val="0"/>
              <w:ind w:left="0"/>
              <w:rPr>
                <w:rFonts w:eastAsia="Arial Unicode MS"/>
                <w:snapToGrid w:val="0"/>
              </w:rPr>
            </w:pPr>
            <w:r w:rsidRPr="00A54484">
              <w:rPr>
                <w:rFonts w:asciiTheme="majorBidi" w:eastAsia="Arial Unicode MS" w:hAnsiTheme="majorBidi" w:cstheme="majorBidi" w:hint="cs"/>
                <w:b/>
                <w:bCs/>
                <w:i/>
                <w:iCs/>
                <w:snapToGrid w:val="0"/>
                <w:rtl/>
              </w:rPr>
              <w:t>הצו קבע דרישת מינימום של גיל 24. התיקון מוריד את דרישת המינימום לגיל 21.</w:t>
            </w:r>
            <w:r w:rsidRPr="00A54484">
              <w:rPr>
                <w:rFonts w:eastAsia="Arial Unicode MS" w:hint="cs"/>
                <w:snapToGrid w:val="0"/>
                <w:rtl/>
              </w:rPr>
              <w:t xml:space="preserve"> </w:t>
            </w:r>
          </w:p>
        </w:tc>
      </w:tr>
      <w:tr w:rsidR="007E7D6D" w:rsidRPr="00DD42D1" w14:paraId="152DDCF0" w14:textId="77777777" w:rsidTr="00874D2B">
        <w:trPr>
          <w:cantSplit/>
        </w:trPr>
        <w:tc>
          <w:tcPr>
            <w:tcW w:w="1869" w:type="dxa"/>
          </w:tcPr>
          <w:p w14:paraId="3DE31DC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CFA8BD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2D2F56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21CF211"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B7F4FDE"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E27BB61"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54C803B"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2E04B58"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3401" w:type="dxa"/>
          </w:tcPr>
          <w:p w14:paraId="1C4CC705" w14:textId="77777777" w:rsidR="007E7D6D" w:rsidRDefault="007E7D6D" w:rsidP="007E7D6D">
            <w:pPr>
              <w:keepLines/>
              <w:numPr>
                <w:ilvl w:val="0"/>
                <w:numId w:val="22"/>
              </w:numPr>
              <w:tabs>
                <w:tab w:val="left" w:pos="624"/>
                <w:tab w:val="left" w:pos="1247"/>
              </w:tabs>
              <w:snapToGrid w:val="0"/>
              <w:rPr>
                <w:rFonts w:eastAsia="Arial Unicode MS"/>
                <w:snapToGrid w:val="0"/>
              </w:rPr>
            </w:pPr>
            <w:r w:rsidRPr="00DD42D1">
              <w:rPr>
                <w:rFonts w:eastAsia="Arial Unicode MS"/>
                <w:snapToGrid w:val="0"/>
                <w:rtl/>
              </w:rPr>
              <w:t>הוא בעל רישיון נהיגה לפי מהסוג  הגבוה ביותר הנדרש לרכב היסעים שיפעיל המבקש, והיה בעל רישיון נהיגה כאמור בתקופה של שלוש השנים שקדמו להגשת הבקשה;</w:t>
            </w:r>
          </w:p>
          <w:p w14:paraId="40BB420F" w14:textId="04F9CE46" w:rsidR="0067052F" w:rsidRPr="00C31A3E" w:rsidRDefault="00C22F98" w:rsidP="0067052F">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67052F" w:rsidRPr="00C31A3E">
              <w:rPr>
                <w:rFonts w:asciiTheme="majorBidi" w:eastAsia="Arial Unicode MS" w:hAnsiTheme="majorBidi" w:cstheme="majorBidi" w:hint="cs"/>
                <w:b/>
                <w:bCs/>
                <w:i/>
                <w:iCs/>
                <w:snapToGrid w:val="0"/>
                <w:u w:val="single"/>
                <w:rtl/>
              </w:rPr>
              <w:t>התייחסות</w:t>
            </w:r>
            <w:r w:rsidR="0067052F" w:rsidRPr="00C31A3E">
              <w:rPr>
                <w:rFonts w:asciiTheme="majorBidi" w:eastAsia="Arial Unicode MS" w:hAnsiTheme="majorBidi" w:cstheme="majorBidi" w:hint="cs"/>
                <w:b/>
                <w:bCs/>
                <w:i/>
                <w:iCs/>
                <w:snapToGrid w:val="0"/>
                <w:rtl/>
              </w:rPr>
              <w:t>:</w:t>
            </w:r>
          </w:p>
          <w:p w14:paraId="21B76F19" w14:textId="34DF1716" w:rsidR="0067052F" w:rsidRPr="00DD42D1" w:rsidRDefault="0067052F" w:rsidP="0067052F">
            <w:pPr>
              <w:keepLines/>
              <w:tabs>
                <w:tab w:val="left" w:pos="1247"/>
              </w:tabs>
              <w:snapToGrid w:val="0"/>
              <w:ind w:left="0"/>
              <w:rPr>
                <w:rFonts w:eastAsia="Arial Unicode MS"/>
                <w:snapToGrid w:val="0"/>
                <w:rtl/>
              </w:rPr>
            </w:pPr>
            <w:r w:rsidRPr="00C31A3E">
              <w:rPr>
                <w:rFonts w:asciiTheme="majorBidi" w:eastAsia="Arial Unicode MS" w:hAnsiTheme="majorBidi" w:cstheme="majorBidi" w:hint="cs"/>
                <w:b/>
                <w:bCs/>
                <w:i/>
                <w:iCs/>
                <w:snapToGrid w:val="0"/>
                <w:rtl/>
              </w:rPr>
              <w:t>הצו קבע כי למנהל המקצועי יהיו רישיונו</w:t>
            </w:r>
            <w:r w:rsidRPr="00C31A3E">
              <w:rPr>
                <w:rFonts w:asciiTheme="majorBidi" w:eastAsia="Arial Unicode MS" w:hAnsiTheme="majorBidi" w:cstheme="majorBidi" w:hint="eastAsia"/>
                <w:b/>
                <w:bCs/>
                <w:i/>
                <w:iCs/>
                <w:snapToGrid w:val="0"/>
                <w:rtl/>
              </w:rPr>
              <w:t>ת</w:t>
            </w:r>
            <w:r w:rsidRPr="00C31A3E">
              <w:rPr>
                <w:rFonts w:asciiTheme="majorBidi" w:eastAsia="Arial Unicode MS" w:hAnsiTheme="majorBidi" w:cstheme="majorBidi" w:hint="cs"/>
                <w:b/>
                <w:bCs/>
                <w:i/>
                <w:iCs/>
                <w:snapToGrid w:val="0"/>
                <w:rtl/>
              </w:rPr>
              <w:t xml:space="preserve"> נהיגה </w:t>
            </w:r>
            <w:r w:rsidR="00536580" w:rsidRPr="00C31A3E">
              <w:rPr>
                <w:rFonts w:asciiTheme="majorBidi" w:eastAsia="Arial Unicode MS" w:hAnsiTheme="majorBidi" w:cstheme="majorBidi" w:hint="cs"/>
                <w:b/>
                <w:bCs/>
                <w:i/>
                <w:iCs/>
                <w:snapToGrid w:val="0"/>
                <w:rtl/>
              </w:rPr>
              <w:t xml:space="preserve">דרגה </w:t>
            </w:r>
            <w:r w:rsidR="00536580" w:rsidRPr="00C31A3E">
              <w:rPr>
                <w:rFonts w:asciiTheme="majorBidi" w:eastAsia="Arial Unicode MS" w:hAnsiTheme="majorBidi" w:cstheme="majorBidi"/>
                <w:b/>
                <w:bCs/>
                <w:i/>
                <w:iCs/>
                <w:snapToGrid w:val="0"/>
              </w:rPr>
              <w:t>A</w:t>
            </w:r>
            <w:r w:rsidR="00FF1005" w:rsidRPr="00C31A3E">
              <w:rPr>
                <w:rFonts w:asciiTheme="majorBidi" w:eastAsia="Arial Unicode MS" w:hAnsiTheme="majorBidi" w:cstheme="majorBidi" w:hint="cs"/>
                <w:b/>
                <w:bCs/>
                <w:i/>
                <w:iCs/>
                <w:snapToGrid w:val="0"/>
                <w:rtl/>
              </w:rPr>
              <w:t xml:space="preserve"> או</w:t>
            </w:r>
            <w:r w:rsidR="00536580" w:rsidRPr="00C31A3E">
              <w:rPr>
                <w:rFonts w:asciiTheme="majorBidi" w:eastAsia="Arial Unicode MS" w:hAnsiTheme="majorBidi" w:cstheme="majorBidi" w:hint="cs"/>
                <w:b/>
                <w:bCs/>
                <w:i/>
                <w:iCs/>
                <w:snapToGrid w:val="0"/>
                <w:rtl/>
              </w:rPr>
              <w:t xml:space="preserve"> </w:t>
            </w:r>
            <w:r w:rsidR="00B22E3A" w:rsidRPr="00C31A3E">
              <w:rPr>
                <w:rFonts w:asciiTheme="majorBidi" w:eastAsia="Arial Unicode MS" w:hAnsiTheme="majorBidi" w:cstheme="majorBidi"/>
                <w:b/>
                <w:bCs/>
                <w:i/>
                <w:iCs/>
                <w:snapToGrid w:val="0"/>
              </w:rPr>
              <w:t>C</w:t>
            </w:r>
            <w:r w:rsidR="00B22E3A" w:rsidRPr="00C31A3E">
              <w:rPr>
                <w:rFonts w:asciiTheme="majorBidi" w:eastAsia="Arial Unicode MS" w:hAnsiTheme="majorBidi" w:cstheme="majorBidi" w:hint="cs"/>
                <w:b/>
                <w:bCs/>
                <w:i/>
                <w:iCs/>
                <w:snapToGrid w:val="0"/>
                <w:rtl/>
              </w:rPr>
              <w:t xml:space="preserve"> </w:t>
            </w:r>
            <w:r w:rsidR="00FF1005" w:rsidRPr="00C31A3E">
              <w:rPr>
                <w:rFonts w:asciiTheme="majorBidi" w:eastAsia="Arial Unicode MS" w:hAnsiTheme="majorBidi" w:cstheme="majorBidi" w:hint="cs"/>
                <w:b/>
                <w:bCs/>
                <w:i/>
                <w:iCs/>
                <w:snapToGrid w:val="0"/>
                <w:rtl/>
              </w:rPr>
              <w:t xml:space="preserve">. התיקון קובע לעומת זאת שהמנהל המקצועי יחזיק </w:t>
            </w:r>
            <w:r w:rsidR="00882783" w:rsidRPr="00C31A3E">
              <w:rPr>
                <w:rFonts w:asciiTheme="majorBidi" w:eastAsia="Arial Unicode MS" w:hAnsiTheme="majorBidi" w:cstheme="majorBidi" w:hint="cs"/>
                <w:b/>
                <w:bCs/>
                <w:i/>
                <w:iCs/>
                <w:snapToGrid w:val="0"/>
                <w:rtl/>
              </w:rPr>
              <w:t>ברישיון, לפחות 3 שנים טרם הגשת הבקשה לרישיון הסעה מיוחדת, מהסוג הגבוה ביותר הנדרש לאותו סוג רכב היסעים שיפעיל בעל הרישיון.</w:t>
            </w:r>
            <w:r w:rsidR="00882783">
              <w:rPr>
                <w:rFonts w:eastAsia="Arial Unicode MS" w:hint="cs"/>
                <w:snapToGrid w:val="0"/>
                <w:rtl/>
              </w:rPr>
              <w:t xml:space="preserve"> </w:t>
            </w:r>
          </w:p>
        </w:tc>
      </w:tr>
      <w:tr w:rsidR="007E7D6D" w:rsidRPr="00DD42D1" w14:paraId="4B6C8968" w14:textId="77777777" w:rsidTr="00874D2B">
        <w:trPr>
          <w:cantSplit/>
        </w:trPr>
        <w:tc>
          <w:tcPr>
            <w:tcW w:w="1869" w:type="dxa"/>
          </w:tcPr>
          <w:p w14:paraId="1B81A846"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8214B0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0488EA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A959C92"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8A4693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664B368"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043432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F73BC49"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3401" w:type="dxa"/>
          </w:tcPr>
          <w:p w14:paraId="00DABD08" w14:textId="77777777" w:rsidR="007E7D6D" w:rsidRPr="00B14F1D" w:rsidRDefault="007E7D6D" w:rsidP="007E7D6D">
            <w:pPr>
              <w:keepLines/>
              <w:numPr>
                <w:ilvl w:val="0"/>
                <w:numId w:val="22"/>
              </w:numPr>
              <w:tabs>
                <w:tab w:val="left" w:pos="624"/>
                <w:tab w:val="left" w:pos="1247"/>
              </w:tabs>
              <w:snapToGrid w:val="0"/>
              <w:rPr>
                <w:rFonts w:eastAsia="Arial Unicode MS"/>
                <w:snapToGrid w:val="0"/>
              </w:rPr>
            </w:pPr>
            <w:r w:rsidRPr="00B14F1D">
              <w:rPr>
                <w:rFonts w:eastAsia="Arial Unicode MS"/>
                <w:snapToGrid w:val="0"/>
                <w:rtl/>
              </w:rPr>
              <w:t>הוא לא הורשע בעבירה שמפאת מהותה, חומרתה או נסיבותיה, אין הוא ראוי לעסוק בניהול מקצועי של תאגיד היסעים;</w:t>
            </w:r>
          </w:p>
          <w:p w14:paraId="4CE34450" w14:textId="5C101A56" w:rsidR="004F1AF1" w:rsidRPr="00B14F1D" w:rsidRDefault="005A5261" w:rsidP="004F1AF1">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4F1AF1" w:rsidRPr="00B14F1D">
              <w:rPr>
                <w:rFonts w:asciiTheme="majorBidi" w:eastAsia="Arial Unicode MS" w:hAnsiTheme="majorBidi" w:cstheme="majorBidi" w:hint="cs"/>
                <w:b/>
                <w:bCs/>
                <w:i/>
                <w:iCs/>
                <w:snapToGrid w:val="0"/>
                <w:u w:val="single"/>
                <w:rtl/>
              </w:rPr>
              <w:t>התייחסות</w:t>
            </w:r>
            <w:r w:rsidR="004F1AF1" w:rsidRPr="00B14F1D">
              <w:rPr>
                <w:rFonts w:asciiTheme="majorBidi" w:eastAsia="Arial Unicode MS" w:hAnsiTheme="majorBidi" w:cstheme="majorBidi" w:hint="cs"/>
                <w:b/>
                <w:bCs/>
                <w:i/>
                <w:iCs/>
                <w:snapToGrid w:val="0"/>
                <w:rtl/>
              </w:rPr>
              <w:t>:</w:t>
            </w:r>
          </w:p>
          <w:p w14:paraId="660AE7D3" w14:textId="2ED1D30A" w:rsidR="00071E17" w:rsidRPr="00B14F1D" w:rsidRDefault="004F1AF1" w:rsidP="00380EF2">
            <w:pPr>
              <w:keepLines/>
              <w:tabs>
                <w:tab w:val="left" w:pos="1247"/>
              </w:tabs>
              <w:snapToGrid w:val="0"/>
              <w:ind w:left="0"/>
              <w:rPr>
                <w:rFonts w:eastAsia="Arial Unicode MS"/>
                <w:snapToGrid w:val="0"/>
                <w:rtl/>
              </w:rPr>
            </w:pPr>
            <w:r w:rsidRPr="00B14F1D">
              <w:rPr>
                <w:rFonts w:asciiTheme="majorBidi" w:eastAsia="Arial Unicode MS" w:hAnsiTheme="majorBidi" w:cstheme="majorBidi" w:hint="cs"/>
                <w:b/>
                <w:bCs/>
                <w:i/>
                <w:iCs/>
                <w:snapToGrid w:val="0"/>
                <w:rtl/>
              </w:rPr>
              <w:t xml:space="preserve">יש כאן </w:t>
            </w:r>
            <w:r w:rsidR="00DB4D61" w:rsidRPr="00B14F1D">
              <w:rPr>
                <w:rFonts w:asciiTheme="majorBidi" w:eastAsia="Arial Unicode MS" w:hAnsiTheme="majorBidi" w:cstheme="majorBidi" w:hint="cs"/>
                <w:b/>
                <w:bCs/>
                <w:i/>
                <w:iCs/>
                <w:snapToGrid w:val="0"/>
                <w:rtl/>
              </w:rPr>
              <w:t>שינוי מהותי לעומת הקבוע בצו.</w:t>
            </w:r>
            <w:r w:rsidR="00DB4D61" w:rsidRPr="00B14F1D">
              <w:rPr>
                <w:rFonts w:eastAsia="Arial Unicode MS" w:hint="cs"/>
                <w:snapToGrid w:val="0"/>
                <w:rtl/>
              </w:rPr>
              <w:t xml:space="preserve"> </w:t>
            </w:r>
            <w:r w:rsidR="00982FB3" w:rsidRPr="00B14F1D">
              <w:rPr>
                <w:rFonts w:asciiTheme="majorBidi" w:eastAsia="Arial Unicode MS" w:hAnsiTheme="majorBidi" w:cstheme="majorBidi" w:hint="cs"/>
                <w:b/>
                <w:bCs/>
                <w:i/>
                <w:iCs/>
                <w:snapToGrid w:val="0"/>
                <w:rtl/>
              </w:rPr>
              <w:t xml:space="preserve">הצו הפנה לתקנה 15ב לתקנות התעבורה. </w:t>
            </w:r>
            <w:r w:rsidR="007B65AD" w:rsidRPr="00B14F1D">
              <w:rPr>
                <w:rFonts w:asciiTheme="majorBidi" w:eastAsia="Arial Unicode MS" w:hAnsiTheme="majorBidi" w:cstheme="majorBidi" w:hint="cs"/>
                <w:b/>
                <w:bCs/>
                <w:i/>
                <w:iCs/>
                <w:snapToGrid w:val="0"/>
                <w:rtl/>
              </w:rPr>
              <w:t>תקנה 15</w:t>
            </w:r>
            <w:r w:rsidR="00071E17" w:rsidRPr="00B14F1D">
              <w:rPr>
                <w:rFonts w:asciiTheme="majorBidi" w:eastAsia="Arial Unicode MS" w:hAnsiTheme="majorBidi" w:cstheme="majorBidi" w:hint="cs"/>
                <w:b/>
                <w:bCs/>
                <w:i/>
                <w:iCs/>
                <w:snapToGrid w:val="0"/>
                <w:rtl/>
              </w:rPr>
              <w:t xml:space="preserve">ב קובעת כי </w:t>
            </w:r>
            <w:r w:rsidR="00432868" w:rsidRPr="00B14F1D">
              <w:rPr>
                <w:rFonts w:asciiTheme="majorBidi" w:eastAsia="Arial Unicode MS" w:hAnsiTheme="majorBidi" w:cstheme="majorBidi" w:hint="cs"/>
                <w:b/>
                <w:bCs/>
                <w:i/>
                <w:iCs/>
                <w:snapToGrid w:val="0"/>
                <w:rtl/>
              </w:rPr>
              <w:t xml:space="preserve">הרשות רשאית שלא לתת רישיון אם </w:t>
            </w:r>
            <w:r w:rsidR="001B0451" w:rsidRPr="00B14F1D">
              <w:rPr>
                <w:rFonts w:asciiTheme="majorBidi" w:eastAsia="Arial Unicode MS" w:hAnsiTheme="majorBidi" w:cstheme="majorBidi" w:hint="cs"/>
                <w:b/>
                <w:bCs/>
                <w:i/>
                <w:iCs/>
                <w:snapToGrid w:val="0"/>
                <w:rtl/>
              </w:rPr>
              <w:t xml:space="preserve">(1) </w:t>
            </w:r>
            <w:r w:rsidR="00710EEE" w:rsidRPr="00B14F1D">
              <w:rPr>
                <w:rFonts w:asciiTheme="majorBidi" w:eastAsia="Arial Unicode MS" w:hAnsiTheme="majorBidi" w:cstheme="majorBidi" w:hint="cs"/>
                <w:b/>
                <w:bCs/>
                <w:i/>
                <w:iCs/>
                <w:snapToGrid w:val="0"/>
                <w:rtl/>
              </w:rPr>
              <w:t>ה</w:t>
            </w:r>
            <w:r w:rsidR="00333167" w:rsidRPr="00B14F1D">
              <w:rPr>
                <w:rFonts w:asciiTheme="majorBidi" w:eastAsia="Arial Unicode MS" w:hAnsiTheme="majorBidi" w:cstheme="majorBidi" w:hint="cs"/>
                <w:b/>
                <w:bCs/>
                <w:i/>
                <w:iCs/>
                <w:snapToGrid w:val="0"/>
                <w:rtl/>
              </w:rPr>
              <w:t xml:space="preserve">מנהל המקצועי </w:t>
            </w:r>
            <w:r w:rsidR="00710EEE" w:rsidRPr="00B14F1D">
              <w:rPr>
                <w:rFonts w:asciiTheme="majorBidi" w:eastAsia="Arial Unicode MS" w:hAnsiTheme="majorBidi" w:cstheme="majorBidi" w:hint="cs"/>
                <w:b/>
                <w:bCs/>
                <w:i/>
                <w:iCs/>
                <w:snapToGrid w:val="0"/>
                <w:rtl/>
              </w:rPr>
              <w:t xml:space="preserve">הורשע </w:t>
            </w:r>
            <w:r w:rsidR="00333167" w:rsidRPr="00B14F1D">
              <w:rPr>
                <w:rFonts w:asciiTheme="majorBidi" w:eastAsia="Arial Unicode MS" w:hAnsiTheme="majorBidi" w:cstheme="majorBidi" w:hint="cs"/>
                <w:b/>
                <w:bCs/>
                <w:i/>
                <w:iCs/>
                <w:snapToGrid w:val="0"/>
                <w:rtl/>
              </w:rPr>
              <w:t xml:space="preserve">בעבירה שלדעת הרשות יש בה כדי למנוע מתן </w:t>
            </w:r>
            <w:r w:rsidR="00710EEE" w:rsidRPr="00B14F1D">
              <w:rPr>
                <w:rFonts w:asciiTheme="majorBidi" w:eastAsia="Arial Unicode MS" w:hAnsiTheme="majorBidi" w:cstheme="majorBidi" w:hint="cs"/>
                <w:b/>
                <w:bCs/>
                <w:i/>
                <w:iCs/>
                <w:snapToGrid w:val="0"/>
                <w:rtl/>
              </w:rPr>
              <w:t xml:space="preserve">הרישיון </w:t>
            </w:r>
            <w:r w:rsidR="00333167" w:rsidRPr="00B14F1D">
              <w:rPr>
                <w:rFonts w:asciiTheme="majorBidi" w:eastAsia="Arial Unicode MS" w:hAnsiTheme="majorBidi" w:cstheme="majorBidi" w:hint="cs"/>
                <w:b/>
                <w:bCs/>
                <w:i/>
                <w:iCs/>
                <w:snapToGrid w:val="0"/>
                <w:rtl/>
              </w:rPr>
              <w:t>או חידושה, אלא אם כן חלפו שבע שנים מתום ריצוי העונש על העבירה האמורה או מיום מתן גזר הדין;</w:t>
            </w:r>
            <w:r w:rsidR="001B0451" w:rsidRPr="00B14F1D">
              <w:rPr>
                <w:rFonts w:asciiTheme="majorBidi" w:eastAsia="Arial Unicode MS" w:hAnsiTheme="majorBidi" w:cstheme="majorBidi" w:hint="cs"/>
                <w:b/>
                <w:bCs/>
                <w:i/>
                <w:iCs/>
                <w:snapToGrid w:val="0"/>
                <w:rtl/>
              </w:rPr>
              <w:t xml:space="preserve"> </w:t>
            </w:r>
            <w:r w:rsidR="00333167" w:rsidRPr="00B14F1D">
              <w:rPr>
                <w:rFonts w:asciiTheme="majorBidi" w:eastAsia="Arial Unicode MS" w:hAnsiTheme="majorBidi" w:cstheme="majorBidi" w:hint="cs"/>
                <w:b/>
                <w:bCs/>
                <w:i/>
                <w:iCs/>
                <w:snapToGrid w:val="0"/>
                <w:rtl/>
              </w:rPr>
              <w:t>(2)</w:t>
            </w:r>
            <w:r w:rsidR="001B0451" w:rsidRPr="00B14F1D">
              <w:rPr>
                <w:rFonts w:asciiTheme="majorBidi" w:eastAsia="Arial Unicode MS" w:hAnsiTheme="majorBidi" w:cstheme="majorBidi" w:hint="cs"/>
                <w:b/>
                <w:bCs/>
                <w:i/>
                <w:iCs/>
                <w:snapToGrid w:val="0"/>
                <w:rtl/>
              </w:rPr>
              <w:t xml:space="preserve"> </w:t>
            </w:r>
            <w:r w:rsidR="00333167" w:rsidRPr="00B14F1D">
              <w:rPr>
                <w:rFonts w:asciiTheme="majorBidi" w:eastAsia="Arial Unicode MS" w:hAnsiTheme="majorBidi" w:cstheme="majorBidi"/>
                <w:b/>
                <w:bCs/>
                <w:i/>
                <w:iCs/>
                <w:snapToGrid w:val="0"/>
                <w:rtl/>
              </w:rPr>
              <w:t>ל</w:t>
            </w:r>
            <w:r w:rsidR="00333167" w:rsidRPr="00B14F1D">
              <w:rPr>
                <w:rFonts w:asciiTheme="majorBidi" w:eastAsia="Arial Unicode MS" w:hAnsiTheme="majorBidi" w:cstheme="majorBidi" w:hint="cs"/>
                <w:b/>
                <w:bCs/>
                <w:i/>
                <w:iCs/>
                <w:snapToGrid w:val="0"/>
                <w:rtl/>
              </w:rPr>
              <w:t xml:space="preserve">דעת הרשות קיים </w:t>
            </w:r>
            <w:r w:rsidR="00333167" w:rsidRPr="00B14F1D">
              <w:rPr>
                <w:rFonts w:asciiTheme="majorBidi" w:eastAsia="Arial Unicode MS" w:hAnsiTheme="majorBidi" w:cstheme="majorBidi"/>
                <w:b/>
                <w:bCs/>
                <w:i/>
                <w:iCs/>
                <w:snapToGrid w:val="0"/>
                <w:rtl/>
              </w:rPr>
              <w:t>לג</w:t>
            </w:r>
            <w:r w:rsidR="00333167" w:rsidRPr="00B14F1D">
              <w:rPr>
                <w:rFonts w:asciiTheme="majorBidi" w:eastAsia="Arial Unicode MS" w:hAnsiTheme="majorBidi" w:cstheme="majorBidi" w:hint="cs"/>
                <w:b/>
                <w:bCs/>
                <w:i/>
                <w:iCs/>
                <w:snapToGrid w:val="0"/>
                <w:rtl/>
              </w:rPr>
              <w:t xml:space="preserve">בי </w:t>
            </w:r>
            <w:r w:rsidR="001B0451" w:rsidRPr="00B14F1D">
              <w:rPr>
                <w:rFonts w:asciiTheme="majorBidi" w:eastAsia="Arial Unicode MS" w:hAnsiTheme="majorBidi" w:cstheme="majorBidi" w:hint="cs"/>
                <w:b/>
                <w:bCs/>
                <w:i/>
                <w:iCs/>
                <w:snapToGrid w:val="0"/>
                <w:rtl/>
              </w:rPr>
              <w:t>המנהל המקצועי</w:t>
            </w:r>
            <w:r w:rsidR="00333167" w:rsidRPr="00B14F1D">
              <w:rPr>
                <w:rFonts w:asciiTheme="majorBidi" w:eastAsia="Arial Unicode MS" w:hAnsiTheme="majorBidi" w:cstheme="majorBidi" w:hint="cs"/>
                <w:b/>
                <w:bCs/>
                <w:i/>
                <w:iCs/>
                <w:snapToGrid w:val="0"/>
                <w:rtl/>
              </w:rPr>
              <w:t xml:space="preserve"> חשש, שבעיסוקו לפי </w:t>
            </w:r>
            <w:r w:rsidR="001B0451" w:rsidRPr="00B14F1D">
              <w:rPr>
                <w:rFonts w:asciiTheme="majorBidi" w:eastAsia="Arial Unicode MS" w:hAnsiTheme="majorBidi" w:cstheme="majorBidi" w:hint="cs"/>
                <w:b/>
                <w:bCs/>
                <w:i/>
                <w:iCs/>
                <w:snapToGrid w:val="0"/>
                <w:rtl/>
              </w:rPr>
              <w:t>הרישיון</w:t>
            </w:r>
            <w:r w:rsidR="00333167" w:rsidRPr="00B14F1D">
              <w:rPr>
                <w:rFonts w:asciiTheme="majorBidi" w:eastAsia="Arial Unicode MS" w:hAnsiTheme="majorBidi" w:cstheme="majorBidi" w:hint="cs"/>
                <w:b/>
                <w:bCs/>
                <w:i/>
                <w:iCs/>
                <w:snapToGrid w:val="0"/>
                <w:rtl/>
              </w:rPr>
              <w:t xml:space="preserve"> יש כדי לפגוע </w:t>
            </w:r>
            <w:proofErr w:type="spellStart"/>
            <w:r w:rsidR="00333167" w:rsidRPr="00B14F1D">
              <w:rPr>
                <w:rFonts w:asciiTheme="majorBidi" w:eastAsia="Arial Unicode MS" w:hAnsiTheme="majorBidi" w:cstheme="majorBidi" w:hint="cs"/>
                <w:b/>
                <w:bCs/>
                <w:i/>
                <w:iCs/>
                <w:snapToGrid w:val="0"/>
                <w:rtl/>
              </w:rPr>
              <w:t>בבטחון</w:t>
            </w:r>
            <w:proofErr w:type="spellEnd"/>
            <w:r w:rsidR="00333167" w:rsidRPr="00B14F1D">
              <w:rPr>
                <w:rFonts w:asciiTheme="majorBidi" w:eastAsia="Arial Unicode MS" w:hAnsiTheme="majorBidi" w:cstheme="majorBidi" w:hint="cs"/>
                <w:b/>
                <w:bCs/>
                <w:i/>
                <w:iCs/>
                <w:snapToGrid w:val="0"/>
                <w:rtl/>
              </w:rPr>
              <w:t xml:space="preserve"> המדינה;</w:t>
            </w:r>
            <w:r w:rsidR="001B0451" w:rsidRPr="00B14F1D">
              <w:rPr>
                <w:rFonts w:asciiTheme="majorBidi" w:eastAsia="Arial Unicode MS" w:hAnsiTheme="majorBidi" w:cstheme="majorBidi" w:hint="cs"/>
                <w:b/>
                <w:bCs/>
                <w:i/>
                <w:iCs/>
                <w:snapToGrid w:val="0"/>
                <w:rtl/>
              </w:rPr>
              <w:t xml:space="preserve"> </w:t>
            </w:r>
            <w:r w:rsidR="00333167" w:rsidRPr="00B14F1D">
              <w:rPr>
                <w:rFonts w:asciiTheme="majorBidi" w:eastAsia="Arial Unicode MS" w:hAnsiTheme="majorBidi" w:cstheme="majorBidi" w:hint="cs"/>
                <w:b/>
                <w:bCs/>
                <w:i/>
                <w:iCs/>
                <w:snapToGrid w:val="0"/>
                <w:rtl/>
              </w:rPr>
              <w:t>(</w:t>
            </w:r>
            <w:r w:rsidR="00333167" w:rsidRPr="00B14F1D">
              <w:rPr>
                <w:rFonts w:asciiTheme="majorBidi" w:eastAsia="Arial Unicode MS" w:hAnsiTheme="majorBidi" w:cstheme="majorBidi"/>
                <w:b/>
                <w:bCs/>
                <w:i/>
                <w:iCs/>
                <w:snapToGrid w:val="0"/>
                <w:rtl/>
              </w:rPr>
              <w:t>3)</w:t>
            </w:r>
            <w:r w:rsidR="001B0451" w:rsidRPr="00B14F1D">
              <w:rPr>
                <w:rFonts w:asciiTheme="majorBidi" w:eastAsia="Arial Unicode MS" w:hAnsiTheme="majorBidi" w:cstheme="majorBidi" w:hint="cs"/>
                <w:b/>
                <w:bCs/>
                <w:i/>
                <w:iCs/>
                <w:snapToGrid w:val="0"/>
                <w:rtl/>
              </w:rPr>
              <w:t xml:space="preserve"> </w:t>
            </w:r>
            <w:r w:rsidR="00333167" w:rsidRPr="00B14F1D">
              <w:rPr>
                <w:rFonts w:asciiTheme="majorBidi" w:eastAsia="Arial Unicode MS" w:hAnsiTheme="majorBidi" w:cstheme="majorBidi"/>
                <w:b/>
                <w:bCs/>
                <w:i/>
                <w:iCs/>
                <w:snapToGrid w:val="0"/>
                <w:rtl/>
              </w:rPr>
              <w:t>ה</w:t>
            </w:r>
            <w:r w:rsidR="00333167" w:rsidRPr="00B14F1D">
              <w:rPr>
                <w:rFonts w:asciiTheme="majorBidi" w:eastAsia="Arial Unicode MS" w:hAnsiTheme="majorBidi" w:cstheme="majorBidi" w:hint="cs"/>
                <w:b/>
                <w:bCs/>
                <w:i/>
                <w:iCs/>
                <w:snapToGrid w:val="0"/>
                <w:rtl/>
              </w:rPr>
              <w:t>וגש</w:t>
            </w:r>
            <w:r w:rsidR="00333167" w:rsidRPr="00B14F1D">
              <w:rPr>
                <w:rFonts w:asciiTheme="majorBidi" w:eastAsia="Arial Unicode MS" w:hAnsiTheme="majorBidi" w:cstheme="majorBidi"/>
                <w:b/>
                <w:bCs/>
                <w:i/>
                <w:iCs/>
                <w:snapToGrid w:val="0"/>
                <w:rtl/>
              </w:rPr>
              <w:t xml:space="preserve"> </w:t>
            </w:r>
            <w:r w:rsidR="00333167" w:rsidRPr="00B14F1D">
              <w:rPr>
                <w:rFonts w:asciiTheme="majorBidi" w:eastAsia="Arial Unicode MS" w:hAnsiTheme="majorBidi" w:cstheme="majorBidi" w:hint="cs"/>
                <w:b/>
                <w:bCs/>
                <w:i/>
                <w:iCs/>
                <w:snapToGrid w:val="0"/>
                <w:rtl/>
              </w:rPr>
              <w:t xml:space="preserve">נגד </w:t>
            </w:r>
            <w:r w:rsidR="001B0451" w:rsidRPr="00B14F1D">
              <w:rPr>
                <w:rFonts w:asciiTheme="majorBidi" w:eastAsia="Arial Unicode MS" w:hAnsiTheme="majorBidi" w:cstheme="majorBidi" w:hint="cs"/>
                <w:b/>
                <w:bCs/>
                <w:i/>
                <w:iCs/>
                <w:snapToGrid w:val="0"/>
                <w:rtl/>
              </w:rPr>
              <w:t>המנהל המקצועי</w:t>
            </w:r>
            <w:r w:rsidR="00333167" w:rsidRPr="00B14F1D">
              <w:rPr>
                <w:rFonts w:asciiTheme="majorBidi" w:eastAsia="Arial Unicode MS" w:hAnsiTheme="majorBidi" w:cstheme="majorBidi" w:hint="cs"/>
                <w:b/>
                <w:bCs/>
                <w:i/>
                <w:iCs/>
                <w:snapToGrid w:val="0"/>
                <w:rtl/>
              </w:rPr>
              <w:t xml:space="preserve"> כתב אישום על עבירה פלילית אשר לדעת הרשות יש בה כדי לפגוע ביכולתו לעסוק על פי </w:t>
            </w:r>
            <w:r w:rsidR="001B0451" w:rsidRPr="00B14F1D">
              <w:rPr>
                <w:rFonts w:asciiTheme="majorBidi" w:eastAsia="Arial Unicode MS" w:hAnsiTheme="majorBidi" w:cstheme="majorBidi" w:hint="cs"/>
                <w:b/>
                <w:bCs/>
                <w:i/>
                <w:iCs/>
                <w:snapToGrid w:val="0"/>
                <w:rtl/>
              </w:rPr>
              <w:t xml:space="preserve">הרישיון. התיקון מבקש </w:t>
            </w:r>
            <w:r w:rsidR="00F43FCB" w:rsidRPr="00B14F1D">
              <w:rPr>
                <w:rFonts w:asciiTheme="majorBidi" w:eastAsia="Arial Unicode MS" w:hAnsiTheme="majorBidi" w:cstheme="majorBidi" w:hint="cs"/>
                <w:b/>
                <w:bCs/>
                <w:i/>
                <w:iCs/>
                <w:snapToGrid w:val="0"/>
                <w:rtl/>
              </w:rPr>
              <w:t xml:space="preserve">לפשט את הנושא ולקבוע כי למנהל המקצועי לא תהיה הרשעה בעבירה שמפאת מהותה, חומרתה או נסיבותיה, אין הוא ראוי לעסוק </w:t>
            </w:r>
            <w:r w:rsidR="002736B2" w:rsidRPr="00B14F1D">
              <w:rPr>
                <w:rFonts w:asciiTheme="majorBidi" w:eastAsia="Arial Unicode MS" w:hAnsiTheme="majorBidi" w:cstheme="majorBidi" w:hint="cs"/>
                <w:b/>
                <w:bCs/>
                <w:i/>
                <w:iCs/>
                <w:snapToGrid w:val="0"/>
                <w:rtl/>
              </w:rPr>
              <w:t xml:space="preserve">בניהול מקצועי של תאגיד היסעים. למעשה, יש בתיקון </w:t>
            </w:r>
            <w:r w:rsidR="005C5EE5" w:rsidRPr="00B14F1D">
              <w:rPr>
                <w:rFonts w:asciiTheme="majorBidi" w:eastAsia="Arial Unicode MS" w:hAnsiTheme="majorBidi" w:cstheme="majorBidi" w:hint="cs"/>
                <w:b/>
                <w:bCs/>
                <w:i/>
                <w:iCs/>
                <w:snapToGrid w:val="0"/>
                <w:rtl/>
              </w:rPr>
              <w:t xml:space="preserve">2 שינויים מהותיים </w:t>
            </w:r>
            <w:r w:rsidR="005C5EE5" w:rsidRPr="00B14F1D">
              <w:rPr>
                <w:rFonts w:asciiTheme="majorBidi" w:eastAsia="Arial Unicode MS" w:hAnsiTheme="majorBidi" w:cstheme="majorBidi"/>
                <w:b/>
                <w:bCs/>
                <w:i/>
                <w:iCs/>
                <w:snapToGrid w:val="0"/>
                <w:rtl/>
              </w:rPr>
              <w:t>–</w:t>
            </w:r>
            <w:r w:rsidR="005C5EE5" w:rsidRPr="00B14F1D">
              <w:rPr>
                <w:rFonts w:asciiTheme="majorBidi" w:eastAsia="Arial Unicode MS" w:hAnsiTheme="majorBidi" w:cstheme="majorBidi" w:hint="cs"/>
                <w:b/>
                <w:bCs/>
                <w:i/>
                <w:iCs/>
                <w:snapToGrid w:val="0"/>
                <w:rtl/>
              </w:rPr>
              <w:t xml:space="preserve"> ביטול החשש של הרשות אם בעיסוקו של המנהל המקצועי חשש לפגיעה </w:t>
            </w:r>
            <w:proofErr w:type="spellStart"/>
            <w:r w:rsidR="005C5EE5" w:rsidRPr="00B14F1D">
              <w:rPr>
                <w:rFonts w:asciiTheme="majorBidi" w:eastAsia="Arial Unicode MS" w:hAnsiTheme="majorBidi" w:cstheme="majorBidi" w:hint="cs"/>
                <w:b/>
                <w:bCs/>
                <w:i/>
                <w:iCs/>
                <w:snapToGrid w:val="0"/>
                <w:rtl/>
              </w:rPr>
              <w:t>בבטחון</w:t>
            </w:r>
            <w:proofErr w:type="spellEnd"/>
            <w:r w:rsidR="005C5EE5" w:rsidRPr="00B14F1D">
              <w:rPr>
                <w:rFonts w:asciiTheme="majorBidi" w:eastAsia="Arial Unicode MS" w:hAnsiTheme="majorBidi" w:cstheme="majorBidi" w:hint="cs"/>
                <w:b/>
                <w:bCs/>
                <w:i/>
                <w:iCs/>
                <w:snapToGrid w:val="0"/>
                <w:rtl/>
              </w:rPr>
              <w:t xml:space="preserve"> המדינה</w:t>
            </w:r>
            <w:r w:rsidR="00823754" w:rsidRPr="00B14F1D">
              <w:rPr>
                <w:rFonts w:asciiTheme="majorBidi" w:eastAsia="Arial Unicode MS" w:hAnsiTheme="majorBidi" w:cstheme="majorBidi" w:hint="cs"/>
                <w:b/>
                <w:bCs/>
                <w:i/>
                <w:iCs/>
                <w:snapToGrid w:val="0"/>
                <w:rtl/>
              </w:rPr>
              <w:t xml:space="preserve">, וביטול האפשרות למנוע עיסוק של מנהל מקצועי גם אם רק הוגש נגדו כתב אישום על עבירה </w:t>
            </w:r>
            <w:r w:rsidR="00380EF2" w:rsidRPr="00B14F1D">
              <w:rPr>
                <w:rFonts w:asciiTheme="majorBidi" w:eastAsia="Arial Unicode MS" w:hAnsiTheme="majorBidi" w:cstheme="majorBidi" w:hint="cs"/>
                <w:b/>
                <w:bCs/>
                <w:i/>
                <w:iCs/>
                <w:snapToGrid w:val="0"/>
                <w:rtl/>
              </w:rPr>
              <w:t xml:space="preserve">שיש בה כדי לפגוע </w:t>
            </w:r>
            <w:proofErr w:type="spellStart"/>
            <w:r w:rsidR="00380EF2" w:rsidRPr="00B14F1D">
              <w:rPr>
                <w:rFonts w:asciiTheme="majorBidi" w:eastAsia="Arial Unicode MS" w:hAnsiTheme="majorBidi" w:cstheme="majorBidi" w:hint="cs"/>
                <w:b/>
                <w:bCs/>
                <w:i/>
                <w:iCs/>
                <w:snapToGrid w:val="0"/>
                <w:rtl/>
              </w:rPr>
              <w:t>ביכולותו</w:t>
            </w:r>
            <w:proofErr w:type="spellEnd"/>
            <w:r w:rsidR="00380EF2" w:rsidRPr="00B14F1D">
              <w:rPr>
                <w:rFonts w:asciiTheme="majorBidi" w:eastAsia="Arial Unicode MS" w:hAnsiTheme="majorBidi" w:cstheme="majorBidi" w:hint="cs"/>
                <w:b/>
                <w:bCs/>
                <w:i/>
                <w:iCs/>
                <w:snapToGrid w:val="0"/>
                <w:rtl/>
              </w:rPr>
              <w:t xml:space="preserve"> לעסוק על פי הרישיון. התיקון מצמצם את סמכות הרשות למנוע העסקתו של מנהל מקצועי רק למקום בו הוא הורשע בעבירה פלילית שמפאת מהותה, חומרתה או נסיבותיה, אין הוא ראוי לעסוק בניהול מקצועי של תאגיד היסעים.</w:t>
            </w:r>
          </w:p>
        </w:tc>
      </w:tr>
      <w:tr w:rsidR="007E7D6D" w:rsidRPr="00DD42D1" w14:paraId="253253CA" w14:textId="77777777" w:rsidTr="00874D2B">
        <w:trPr>
          <w:cantSplit/>
        </w:trPr>
        <w:tc>
          <w:tcPr>
            <w:tcW w:w="1869" w:type="dxa"/>
          </w:tcPr>
          <w:p w14:paraId="1DE02902"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B91FD7B"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AB623A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882EB46"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188D751"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9B8EDB4"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68403D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193E7E8"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3401" w:type="dxa"/>
          </w:tcPr>
          <w:p w14:paraId="500A5514" w14:textId="77777777" w:rsidR="007E7D6D" w:rsidRDefault="007E7D6D" w:rsidP="007E7D6D">
            <w:pPr>
              <w:keepLines/>
              <w:numPr>
                <w:ilvl w:val="0"/>
                <w:numId w:val="22"/>
              </w:numPr>
              <w:tabs>
                <w:tab w:val="left" w:pos="624"/>
                <w:tab w:val="left" w:pos="1247"/>
              </w:tabs>
              <w:snapToGrid w:val="0"/>
              <w:rPr>
                <w:rFonts w:eastAsia="Arial Unicode MS"/>
                <w:snapToGrid w:val="0"/>
              </w:rPr>
            </w:pPr>
            <w:r w:rsidRPr="00DD42D1">
              <w:rPr>
                <w:rFonts w:eastAsia="Arial Unicode MS"/>
                <w:snapToGrid w:val="0"/>
                <w:rtl/>
              </w:rPr>
              <w:t xml:space="preserve">עמד בהצלחה בקורס למנהלים מקצועיים של תאגיד היסעים ובבחינות בסיומו, אצל מכללה המוכרת על ידי משרד הכלכלה והתעשייה לעניין הכשרה מקצועית למבוגרים, שתכניתו אושרה בידי הרשות, זולת אם פטרה אותו הרשות מהקורס בהתחשב בהכשרתו המקצועית; (בחלק זה – </w:t>
            </w:r>
            <w:r w:rsidR="00C43839" w:rsidRPr="00DD42D1">
              <w:rPr>
                <w:rFonts w:eastAsia="Arial Unicode MS"/>
                <w:snapToGrid w:val="0"/>
                <w:rtl/>
              </w:rPr>
              <w:t>מכללה מוכרת; קורס מנהלים</w:t>
            </w:r>
            <w:r w:rsidRPr="00DD42D1">
              <w:rPr>
                <w:rFonts w:eastAsia="Arial Unicode MS"/>
                <w:snapToGrid w:val="0"/>
                <w:rtl/>
              </w:rPr>
              <w:t>);</w:t>
            </w:r>
          </w:p>
          <w:p w14:paraId="5E39361C" w14:textId="38B6AE8E" w:rsidR="00AF20A6" w:rsidRPr="00B14F1D" w:rsidRDefault="005A5261" w:rsidP="00AF20A6">
            <w:pPr>
              <w:keepLines/>
              <w:tabs>
                <w:tab w:val="left" w:pos="1247"/>
              </w:tabs>
              <w:snapToGrid w:val="0"/>
              <w:ind w:left="0"/>
              <w:rPr>
                <w:rFonts w:asciiTheme="majorBidi" w:eastAsia="Arial Unicode MS" w:hAnsiTheme="majorBidi" w:cstheme="majorBidi"/>
                <w:b/>
                <w:bCs/>
                <w:i/>
                <w:iCs/>
                <w:snapToGrid w:val="0"/>
              </w:rPr>
            </w:pPr>
            <w:r>
              <w:rPr>
                <w:rFonts w:asciiTheme="majorBidi" w:eastAsia="Arial Unicode MS" w:hAnsiTheme="majorBidi" w:cstheme="majorBidi" w:hint="cs"/>
                <w:b/>
                <w:bCs/>
                <w:i/>
                <w:iCs/>
                <w:snapToGrid w:val="0"/>
                <w:u w:val="single"/>
                <w:rtl/>
              </w:rPr>
              <w:t xml:space="preserve">* </w:t>
            </w:r>
            <w:r w:rsidR="00AF20A6" w:rsidRPr="00B14F1D">
              <w:rPr>
                <w:rFonts w:asciiTheme="majorBidi" w:eastAsia="Arial Unicode MS" w:hAnsiTheme="majorBidi" w:cstheme="majorBidi" w:hint="cs"/>
                <w:b/>
                <w:bCs/>
                <w:i/>
                <w:iCs/>
                <w:snapToGrid w:val="0"/>
                <w:u w:val="single"/>
                <w:rtl/>
              </w:rPr>
              <w:t>התייחסות</w:t>
            </w:r>
            <w:r w:rsidR="00AF20A6" w:rsidRPr="00B14F1D">
              <w:rPr>
                <w:rFonts w:asciiTheme="majorBidi" w:eastAsia="Arial Unicode MS" w:hAnsiTheme="majorBidi" w:cstheme="majorBidi" w:hint="cs"/>
                <w:b/>
                <w:bCs/>
                <w:i/>
                <w:iCs/>
                <w:snapToGrid w:val="0"/>
                <w:rtl/>
              </w:rPr>
              <w:t>:</w:t>
            </w:r>
          </w:p>
          <w:p w14:paraId="32348DD8" w14:textId="34141612" w:rsidR="00AF20A6" w:rsidRPr="00AF20A6" w:rsidRDefault="00AF20A6" w:rsidP="00877690">
            <w:pPr>
              <w:keepLines/>
              <w:tabs>
                <w:tab w:val="left" w:pos="1247"/>
              </w:tabs>
              <w:snapToGrid w:val="0"/>
              <w:ind w:left="0"/>
              <w:rPr>
                <w:rFonts w:eastAsia="Arial Unicode MS"/>
                <w:snapToGrid w:val="0"/>
                <w:rtl/>
              </w:rPr>
            </w:pPr>
            <w:r w:rsidRPr="00B14F1D">
              <w:rPr>
                <w:rFonts w:asciiTheme="majorBidi" w:eastAsia="Arial Unicode MS" w:hAnsiTheme="majorBidi" w:cstheme="majorBidi" w:hint="cs"/>
                <w:b/>
                <w:bCs/>
                <w:i/>
                <w:iCs/>
                <w:snapToGrid w:val="0"/>
                <w:rtl/>
              </w:rPr>
              <w:t>בעוד שהצו דורש שהמנהל המקצועי יעמוד בהצלחה במבחני הקורס הרי שהתיקון דורש הצלחה בקורס</w:t>
            </w:r>
            <w:r w:rsidR="001169A3" w:rsidRPr="00B14F1D">
              <w:rPr>
                <w:rFonts w:asciiTheme="majorBidi" w:eastAsia="Arial Unicode MS" w:hAnsiTheme="majorBidi" w:cstheme="majorBidi" w:hint="cs"/>
                <w:b/>
                <w:bCs/>
                <w:i/>
                <w:iCs/>
                <w:snapToGrid w:val="0"/>
                <w:rtl/>
              </w:rPr>
              <w:t xml:space="preserve"> בלבד. </w:t>
            </w:r>
            <w:r w:rsidR="004A2D4F" w:rsidRPr="00B14F1D">
              <w:rPr>
                <w:rFonts w:asciiTheme="majorBidi" w:eastAsia="Arial Unicode MS" w:hAnsiTheme="majorBidi" w:cstheme="majorBidi" w:hint="cs"/>
                <w:b/>
                <w:bCs/>
                <w:i/>
                <w:iCs/>
                <w:snapToGrid w:val="0"/>
                <w:rtl/>
              </w:rPr>
              <w:t xml:space="preserve">בנוסף, התיקון דורש שהקורס יבוצע </w:t>
            </w:r>
            <w:r w:rsidR="00877690" w:rsidRPr="00B14F1D">
              <w:rPr>
                <w:rFonts w:asciiTheme="majorBidi" w:eastAsia="Arial Unicode MS" w:hAnsiTheme="majorBidi" w:cstheme="majorBidi" w:hint="cs"/>
                <w:b/>
                <w:bCs/>
                <w:i/>
                <w:iCs/>
                <w:snapToGrid w:val="0"/>
                <w:rtl/>
              </w:rPr>
              <w:t>במכללה המוכרת על ידי משרד הכלכלה.</w:t>
            </w:r>
          </w:p>
        </w:tc>
      </w:tr>
      <w:tr w:rsidR="007E7D6D" w:rsidRPr="00DD42D1" w14:paraId="332907BA" w14:textId="77777777" w:rsidTr="00874D2B">
        <w:trPr>
          <w:cantSplit/>
        </w:trPr>
        <w:tc>
          <w:tcPr>
            <w:tcW w:w="1869" w:type="dxa"/>
          </w:tcPr>
          <w:p w14:paraId="16C52854"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4A8DDFB"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D58BA4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FEE21C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D93E61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DEE6BFA"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EB1201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C2852F7"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3401" w:type="dxa"/>
          </w:tcPr>
          <w:p w14:paraId="682FEA01" w14:textId="77777777" w:rsidR="007E7D6D" w:rsidRDefault="007E7D6D" w:rsidP="007E7D6D">
            <w:pPr>
              <w:keepLines/>
              <w:numPr>
                <w:ilvl w:val="0"/>
                <w:numId w:val="22"/>
              </w:numPr>
              <w:tabs>
                <w:tab w:val="left" w:pos="624"/>
                <w:tab w:val="left" w:pos="1247"/>
              </w:tabs>
              <w:snapToGrid w:val="0"/>
              <w:rPr>
                <w:rFonts w:eastAsia="Arial Unicode MS"/>
                <w:snapToGrid w:val="0"/>
              </w:rPr>
            </w:pPr>
            <w:r w:rsidRPr="00DD42D1">
              <w:rPr>
                <w:rFonts w:eastAsia="Arial Unicode MS"/>
                <w:snapToGrid w:val="0"/>
                <w:rtl/>
              </w:rPr>
              <w:t>הוא בעל ניסיון של שנתיים לפחות בתפקיד ארגוני בתחום העיסוק מתן שירותי הסעה;</w:t>
            </w:r>
          </w:p>
          <w:p w14:paraId="4690A28D" w14:textId="77A3A7B4" w:rsidR="00AB4853" w:rsidRPr="00B14F1D" w:rsidRDefault="005A5261" w:rsidP="00AB4853">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AB4853" w:rsidRPr="00B14F1D">
              <w:rPr>
                <w:rFonts w:asciiTheme="majorBidi" w:eastAsia="Arial Unicode MS" w:hAnsiTheme="majorBidi" w:cstheme="majorBidi" w:hint="cs"/>
                <w:b/>
                <w:bCs/>
                <w:i/>
                <w:iCs/>
                <w:snapToGrid w:val="0"/>
                <w:u w:val="single"/>
                <w:rtl/>
              </w:rPr>
              <w:t>התייחסות</w:t>
            </w:r>
            <w:r w:rsidR="00AB4853" w:rsidRPr="00B14F1D">
              <w:rPr>
                <w:rFonts w:asciiTheme="majorBidi" w:eastAsia="Arial Unicode MS" w:hAnsiTheme="majorBidi" w:cstheme="majorBidi" w:hint="cs"/>
                <w:b/>
                <w:bCs/>
                <w:i/>
                <w:iCs/>
                <w:snapToGrid w:val="0"/>
                <w:rtl/>
              </w:rPr>
              <w:t>:</w:t>
            </w:r>
          </w:p>
          <w:p w14:paraId="1203B44F" w14:textId="6C04B078" w:rsidR="00AB4853" w:rsidRPr="00DD42D1" w:rsidRDefault="00AB4853" w:rsidP="00AB4853">
            <w:pPr>
              <w:keepLines/>
              <w:tabs>
                <w:tab w:val="left" w:pos="1247"/>
              </w:tabs>
              <w:snapToGrid w:val="0"/>
              <w:ind w:left="0"/>
              <w:rPr>
                <w:rFonts w:eastAsia="Arial Unicode MS"/>
                <w:snapToGrid w:val="0"/>
                <w:rtl/>
              </w:rPr>
            </w:pPr>
            <w:r w:rsidRPr="00B14F1D">
              <w:rPr>
                <w:rFonts w:asciiTheme="majorBidi" w:eastAsia="Arial Unicode MS" w:hAnsiTheme="majorBidi" w:cstheme="majorBidi" w:hint="cs"/>
                <w:b/>
                <w:bCs/>
                <w:i/>
                <w:iCs/>
                <w:snapToGrid w:val="0"/>
                <w:rtl/>
              </w:rPr>
              <w:t>אין שינוי לעומת הקבוע בצו.</w:t>
            </w:r>
            <w:r>
              <w:rPr>
                <w:rFonts w:eastAsia="Arial Unicode MS" w:hint="cs"/>
                <w:snapToGrid w:val="0"/>
                <w:rtl/>
              </w:rPr>
              <w:t xml:space="preserve"> </w:t>
            </w:r>
          </w:p>
        </w:tc>
      </w:tr>
      <w:tr w:rsidR="007E7D6D" w:rsidRPr="00DD42D1" w14:paraId="1CFE96B6" w14:textId="77777777" w:rsidTr="00874D2B">
        <w:trPr>
          <w:cantSplit/>
        </w:trPr>
        <w:tc>
          <w:tcPr>
            <w:tcW w:w="1869" w:type="dxa"/>
          </w:tcPr>
          <w:p w14:paraId="481A39EB"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12CD3EC"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FCADFA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4F1BD4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8F69FC4"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85BCF4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52CF0D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4025" w:type="dxa"/>
            <w:gridSpan w:val="2"/>
          </w:tcPr>
          <w:p w14:paraId="7F697BA4" w14:textId="77777777" w:rsidR="007E7D6D" w:rsidRDefault="007E7D6D" w:rsidP="007E7D6D">
            <w:pPr>
              <w:keepLines/>
              <w:numPr>
                <w:ilvl w:val="0"/>
                <w:numId w:val="20"/>
              </w:numPr>
              <w:tabs>
                <w:tab w:val="left" w:pos="624"/>
                <w:tab w:val="left" w:pos="1247"/>
              </w:tabs>
              <w:snapToGrid w:val="0"/>
              <w:rPr>
                <w:rFonts w:eastAsia="Arial Unicode MS"/>
                <w:snapToGrid w:val="0"/>
              </w:rPr>
            </w:pPr>
            <w:r w:rsidRPr="00DD42D1">
              <w:rPr>
                <w:rFonts w:eastAsia="Arial Unicode MS"/>
                <w:snapToGrid w:val="0"/>
                <w:rtl/>
              </w:rPr>
              <w:t>הוא מעסיק קצין בטיחות כאמור בחלק י' לתקנות העיקריות</w:t>
            </w:r>
            <w:r w:rsidR="008B7F31" w:rsidRPr="00DD42D1">
              <w:rPr>
                <w:rFonts w:eastAsia="Arial Unicode MS"/>
                <w:snapToGrid w:val="0"/>
                <w:rtl/>
              </w:rPr>
              <w:t xml:space="preserve"> שיהיה עובד התאגיד המבקש</w:t>
            </w:r>
            <w:r w:rsidRPr="00DD42D1">
              <w:rPr>
                <w:rFonts w:eastAsia="Arial Unicode MS"/>
                <w:snapToGrid w:val="0"/>
                <w:rtl/>
              </w:rPr>
              <w:t>;</w:t>
            </w:r>
          </w:p>
          <w:p w14:paraId="1D855A2A" w14:textId="3639C9E9" w:rsidR="00C30720" w:rsidRPr="00B14F1D" w:rsidRDefault="005A5261" w:rsidP="00C30720">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C30720" w:rsidRPr="00B14F1D">
              <w:rPr>
                <w:rFonts w:asciiTheme="majorBidi" w:eastAsia="Arial Unicode MS" w:hAnsiTheme="majorBidi" w:cstheme="majorBidi" w:hint="cs"/>
                <w:b/>
                <w:bCs/>
                <w:i/>
                <w:iCs/>
                <w:snapToGrid w:val="0"/>
                <w:u w:val="single"/>
                <w:rtl/>
              </w:rPr>
              <w:t>התייחסות</w:t>
            </w:r>
            <w:r w:rsidR="00C30720" w:rsidRPr="00B14F1D">
              <w:rPr>
                <w:rFonts w:asciiTheme="majorBidi" w:eastAsia="Arial Unicode MS" w:hAnsiTheme="majorBidi" w:cstheme="majorBidi" w:hint="cs"/>
                <w:b/>
                <w:bCs/>
                <w:i/>
                <w:iCs/>
                <w:snapToGrid w:val="0"/>
                <w:rtl/>
              </w:rPr>
              <w:t>:</w:t>
            </w:r>
          </w:p>
          <w:p w14:paraId="58219FDC" w14:textId="371B12CF" w:rsidR="00C30720" w:rsidRPr="00DD42D1" w:rsidRDefault="00C30720" w:rsidP="00C30720">
            <w:pPr>
              <w:keepLines/>
              <w:tabs>
                <w:tab w:val="left" w:pos="1247"/>
              </w:tabs>
              <w:snapToGrid w:val="0"/>
              <w:ind w:left="0"/>
              <w:rPr>
                <w:rFonts w:eastAsia="Arial Unicode MS"/>
                <w:snapToGrid w:val="0"/>
              </w:rPr>
            </w:pPr>
            <w:r w:rsidRPr="00B14F1D">
              <w:rPr>
                <w:rFonts w:asciiTheme="majorBidi" w:eastAsia="Arial Unicode MS" w:hAnsiTheme="majorBidi" w:cstheme="majorBidi" w:hint="cs"/>
                <w:b/>
                <w:bCs/>
                <w:i/>
                <w:iCs/>
                <w:snapToGrid w:val="0"/>
                <w:rtl/>
              </w:rPr>
              <w:t xml:space="preserve">דרישה שלא היתה קבועה בצו. </w:t>
            </w:r>
            <w:r w:rsidR="00DD6837" w:rsidRPr="00B14F1D">
              <w:rPr>
                <w:rFonts w:asciiTheme="majorBidi" w:eastAsia="Arial Unicode MS" w:hAnsiTheme="majorBidi" w:cstheme="majorBidi" w:hint="cs"/>
                <w:b/>
                <w:bCs/>
                <w:i/>
                <w:iCs/>
                <w:snapToGrid w:val="0"/>
                <w:rtl/>
              </w:rPr>
              <w:t xml:space="preserve">יחד עם זאת הדרישה </w:t>
            </w:r>
            <w:r w:rsidR="00AC0C21" w:rsidRPr="00B14F1D">
              <w:rPr>
                <w:rFonts w:asciiTheme="majorBidi" w:eastAsia="Arial Unicode MS" w:hAnsiTheme="majorBidi" w:cstheme="majorBidi" w:hint="cs"/>
                <w:b/>
                <w:bCs/>
                <w:i/>
                <w:iCs/>
                <w:snapToGrid w:val="0"/>
                <w:rtl/>
              </w:rPr>
              <w:t>להעסקתו</w:t>
            </w:r>
            <w:r w:rsidR="00DD6837" w:rsidRPr="00B14F1D">
              <w:rPr>
                <w:rFonts w:asciiTheme="majorBidi" w:eastAsia="Arial Unicode MS" w:hAnsiTheme="majorBidi" w:cstheme="majorBidi" w:hint="cs"/>
                <w:b/>
                <w:bCs/>
                <w:i/>
                <w:iCs/>
                <w:snapToGrid w:val="0"/>
                <w:rtl/>
              </w:rPr>
              <w:t xml:space="preserve"> של קצין בטיחות </w:t>
            </w:r>
            <w:r w:rsidR="00AC0C21" w:rsidRPr="00B14F1D">
              <w:rPr>
                <w:rFonts w:asciiTheme="majorBidi" w:eastAsia="Arial Unicode MS" w:hAnsiTheme="majorBidi" w:cstheme="majorBidi" w:hint="cs"/>
                <w:b/>
                <w:bCs/>
                <w:i/>
                <w:iCs/>
                <w:snapToGrid w:val="0"/>
                <w:rtl/>
              </w:rPr>
              <w:t>נבעה מכוח תקנות התעבורה</w:t>
            </w:r>
            <w:r w:rsidR="00447483" w:rsidRPr="00B14F1D">
              <w:rPr>
                <w:rFonts w:asciiTheme="majorBidi" w:eastAsia="Arial Unicode MS" w:hAnsiTheme="majorBidi" w:cstheme="majorBidi" w:hint="cs"/>
                <w:b/>
                <w:bCs/>
                <w:i/>
                <w:iCs/>
                <w:snapToGrid w:val="0"/>
                <w:rtl/>
              </w:rPr>
              <w:t xml:space="preserve"> (תקנה 580)</w:t>
            </w:r>
            <w:r w:rsidR="002A28A0" w:rsidRPr="00B14F1D">
              <w:rPr>
                <w:rFonts w:asciiTheme="majorBidi" w:eastAsia="Arial Unicode MS" w:hAnsiTheme="majorBidi" w:cstheme="majorBidi" w:hint="cs"/>
                <w:b/>
                <w:bCs/>
                <w:i/>
                <w:iCs/>
                <w:snapToGrid w:val="0"/>
                <w:rtl/>
              </w:rPr>
              <w:t>.</w:t>
            </w:r>
            <w:r w:rsidR="00AC0C21">
              <w:rPr>
                <w:rFonts w:eastAsia="Arial Unicode MS" w:hint="cs"/>
                <w:snapToGrid w:val="0"/>
                <w:rtl/>
              </w:rPr>
              <w:t xml:space="preserve"> </w:t>
            </w:r>
          </w:p>
        </w:tc>
      </w:tr>
      <w:tr w:rsidR="007E7D6D" w:rsidRPr="00DD42D1" w14:paraId="7FC94467" w14:textId="77777777" w:rsidTr="00874D2B">
        <w:trPr>
          <w:cantSplit/>
        </w:trPr>
        <w:tc>
          <w:tcPr>
            <w:tcW w:w="1869" w:type="dxa"/>
          </w:tcPr>
          <w:p w14:paraId="6DE88B26"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D2F1224"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1D7A0C1"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83EF65D"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27E16FE"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A44D38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D72F5C6"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4025" w:type="dxa"/>
            <w:gridSpan w:val="2"/>
          </w:tcPr>
          <w:p w14:paraId="708F6887" w14:textId="77777777" w:rsidR="007E7D6D" w:rsidRDefault="007E7D6D" w:rsidP="007E7D6D">
            <w:pPr>
              <w:keepLines/>
              <w:numPr>
                <w:ilvl w:val="0"/>
                <w:numId w:val="20"/>
              </w:numPr>
              <w:tabs>
                <w:tab w:val="left" w:pos="624"/>
                <w:tab w:val="left" w:pos="1247"/>
              </w:tabs>
              <w:snapToGrid w:val="0"/>
              <w:rPr>
                <w:rFonts w:eastAsia="Arial Unicode MS"/>
                <w:snapToGrid w:val="0"/>
              </w:rPr>
            </w:pPr>
            <w:r w:rsidRPr="00DD42D1">
              <w:rPr>
                <w:rFonts w:eastAsia="Arial Unicode MS"/>
                <w:snapToGrid w:val="0"/>
                <w:rtl/>
              </w:rPr>
              <w:t>הוא, ואם הוא תאגיד – בעל שליטה או נושא משרה בו, לא הורשעו בעבירה שמפאת מהותה, חומרתה או נסיבותיה, אין הוא ראוי לעסוק במתן שירות הסעה מיוחדת;</w:t>
            </w:r>
          </w:p>
          <w:p w14:paraId="17171EF5" w14:textId="775E242E" w:rsidR="005D53C2" w:rsidRPr="00B14F1D" w:rsidRDefault="005A5261" w:rsidP="005D53C2">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5D53C2" w:rsidRPr="00B14F1D">
              <w:rPr>
                <w:rFonts w:asciiTheme="majorBidi" w:eastAsia="Arial Unicode MS" w:hAnsiTheme="majorBidi" w:cstheme="majorBidi" w:hint="cs"/>
                <w:b/>
                <w:bCs/>
                <w:i/>
                <w:iCs/>
                <w:snapToGrid w:val="0"/>
                <w:u w:val="single"/>
                <w:rtl/>
              </w:rPr>
              <w:t>התייחסות</w:t>
            </w:r>
            <w:r w:rsidR="005D53C2" w:rsidRPr="00B14F1D">
              <w:rPr>
                <w:rFonts w:asciiTheme="majorBidi" w:eastAsia="Arial Unicode MS" w:hAnsiTheme="majorBidi" w:cstheme="majorBidi" w:hint="cs"/>
                <w:b/>
                <w:bCs/>
                <w:i/>
                <w:iCs/>
                <w:snapToGrid w:val="0"/>
                <w:rtl/>
              </w:rPr>
              <w:t>:</w:t>
            </w:r>
          </w:p>
          <w:p w14:paraId="0E4B74B7" w14:textId="49BD01B2" w:rsidR="005D53C2" w:rsidRPr="00DD42D1" w:rsidRDefault="0023790B" w:rsidP="005D53C2">
            <w:pPr>
              <w:keepLines/>
              <w:tabs>
                <w:tab w:val="left" w:pos="1247"/>
              </w:tabs>
              <w:snapToGrid w:val="0"/>
              <w:ind w:left="0"/>
              <w:rPr>
                <w:rFonts w:eastAsia="Arial Unicode MS"/>
                <w:snapToGrid w:val="0"/>
                <w:rtl/>
              </w:rPr>
            </w:pPr>
            <w:r w:rsidRPr="00B14F1D">
              <w:rPr>
                <w:rFonts w:asciiTheme="majorBidi" w:eastAsia="Arial Unicode MS" w:hAnsiTheme="majorBidi" w:cstheme="majorBidi" w:hint="cs"/>
                <w:b/>
                <w:bCs/>
                <w:i/>
                <w:iCs/>
                <w:snapToGrid w:val="0"/>
                <w:rtl/>
              </w:rPr>
              <w:t xml:space="preserve">זוהי דרישה חדשה שלא </w:t>
            </w:r>
            <w:proofErr w:type="spellStart"/>
            <w:r w:rsidRPr="00B14F1D">
              <w:rPr>
                <w:rFonts w:asciiTheme="majorBidi" w:eastAsia="Arial Unicode MS" w:hAnsiTheme="majorBidi" w:cstheme="majorBidi" w:hint="cs"/>
                <w:b/>
                <w:bCs/>
                <w:i/>
                <w:iCs/>
                <w:snapToGrid w:val="0"/>
                <w:rtl/>
              </w:rPr>
              <w:t>היתה</w:t>
            </w:r>
            <w:proofErr w:type="spellEnd"/>
            <w:r w:rsidRPr="00B14F1D">
              <w:rPr>
                <w:rFonts w:asciiTheme="majorBidi" w:eastAsia="Arial Unicode MS" w:hAnsiTheme="majorBidi" w:cstheme="majorBidi" w:hint="cs"/>
                <w:b/>
                <w:bCs/>
                <w:i/>
                <w:iCs/>
                <w:snapToGrid w:val="0"/>
                <w:rtl/>
              </w:rPr>
              <w:t xml:space="preserve"> קיימת בצו. </w:t>
            </w:r>
            <w:r w:rsidR="000A0FE8" w:rsidRPr="00B14F1D">
              <w:rPr>
                <w:rFonts w:asciiTheme="majorBidi" w:eastAsia="Arial Unicode MS" w:hAnsiTheme="majorBidi" w:cstheme="majorBidi" w:hint="cs"/>
                <w:b/>
                <w:bCs/>
                <w:i/>
                <w:iCs/>
                <w:snapToGrid w:val="0"/>
                <w:rtl/>
              </w:rPr>
              <w:t xml:space="preserve">למעשה יש בהוראה זו קביעה שאם למבקש רישיון ההסעה, ואם מדובר במבקש שהוא תאגיד אזי גם בעל שליטה בו או נושא משרה בו, </w:t>
            </w:r>
            <w:r w:rsidR="00700EC1" w:rsidRPr="00B14F1D">
              <w:rPr>
                <w:rFonts w:asciiTheme="majorBidi" w:eastAsia="Arial Unicode MS" w:hAnsiTheme="majorBidi" w:cstheme="majorBidi" w:hint="cs"/>
                <w:b/>
                <w:bCs/>
                <w:i/>
                <w:iCs/>
                <w:snapToGrid w:val="0"/>
                <w:rtl/>
              </w:rPr>
              <w:t xml:space="preserve">לא הורשעו בעבירה שבדומה למנהל המקצועי אין הוא ראוי לעסוק בהסעות מיוחדות. </w:t>
            </w:r>
            <w:r w:rsidR="00796C2D" w:rsidRPr="00B14F1D">
              <w:rPr>
                <w:rFonts w:asciiTheme="majorBidi" w:eastAsia="Arial Unicode MS" w:hAnsiTheme="majorBidi" w:cstheme="majorBidi" w:hint="cs"/>
                <w:b/>
                <w:bCs/>
                <w:i/>
                <w:iCs/>
                <w:snapToGrid w:val="0"/>
                <w:rtl/>
              </w:rPr>
              <w:t xml:space="preserve">יש בכך משום מתן שקול דעת לרשות לפסול בקשה לרישיון הסעה מיוחדת אם לדעתה המבקש (תאגיד </w:t>
            </w:r>
            <w:r w:rsidR="00796C2D" w:rsidRPr="00B14F1D">
              <w:rPr>
                <w:rFonts w:asciiTheme="majorBidi" w:eastAsia="Arial Unicode MS" w:hAnsiTheme="majorBidi" w:cstheme="majorBidi"/>
                <w:b/>
                <w:bCs/>
                <w:i/>
                <w:iCs/>
                <w:snapToGrid w:val="0"/>
                <w:rtl/>
              </w:rPr>
              <w:t>–</w:t>
            </w:r>
            <w:r w:rsidR="00796C2D" w:rsidRPr="00B14F1D">
              <w:rPr>
                <w:rFonts w:asciiTheme="majorBidi" w:eastAsia="Arial Unicode MS" w:hAnsiTheme="majorBidi" w:cstheme="majorBidi" w:hint="cs"/>
                <w:b/>
                <w:bCs/>
                <w:i/>
                <w:iCs/>
                <w:snapToGrid w:val="0"/>
                <w:rtl/>
              </w:rPr>
              <w:t xml:space="preserve"> בעל השליטה בו או נושא משרה) הורשע בעבירה </w:t>
            </w:r>
            <w:r w:rsidR="003B095C" w:rsidRPr="00B14F1D">
              <w:rPr>
                <w:rFonts w:asciiTheme="majorBidi" w:eastAsia="Arial Unicode MS" w:hAnsiTheme="majorBidi" w:cstheme="majorBidi" w:hint="cs"/>
                <w:b/>
                <w:bCs/>
                <w:i/>
                <w:iCs/>
                <w:snapToGrid w:val="0"/>
                <w:rtl/>
              </w:rPr>
              <w:t xml:space="preserve">שמפאת מהותה, חומרתה ונסיבותיה הוא אינו ראוי לעסוק בהסעה מיוחדת. </w:t>
            </w:r>
          </w:p>
        </w:tc>
      </w:tr>
      <w:tr w:rsidR="007E7D6D" w:rsidRPr="00DD42D1" w14:paraId="5B2BC63B" w14:textId="77777777" w:rsidTr="00874D2B">
        <w:trPr>
          <w:cantSplit/>
        </w:trPr>
        <w:tc>
          <w:tcPr>
            <w:tcW w:w="1869" w:type="dxa"/>
          </w:tcPr>
          <w:p w14:paraId="67521EE6"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4784495"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4EBD89B"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6E168E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0835C4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A773C1A"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B49690A"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4025" w:type="dxa"/>
            <w:gridSpan w:val="2"/>
          </w:tcPr>
          <w:p w14:paraId="76B10FAB" w14:textId="77777777" w:rsidR="007E7D6D" w:rsidRDefault="007E7D6D" w:rsidP="007E7D6D">
            <w:pPr>
              <w:keepLines/>
              <w:numPr>
                <w:ilvl w:val="0"/>
                <w:numId w:val="20"/>
              </w:numPr>
              <w:tabs>
                <w:tab w:val="left" w:pos="624"/>
                <w:tab w:val="left" w:pos="1247"/>
              </w:tabs>
              <w:snapToGrid w:val="0"/>
              <w:rPr>
                <w:rFonts w:eastAsia="Arial Unicode MS"/>
                <w:snapToGrid w:val="0"/>
              </w:rPr>
            </w:pPr>
            <w:r w:rsidRPr="00DD42D1">
              <w:rPr>
                <w:rFonts w:eastAsia="Arial Unicode MS"/>
                <w:snapToGrid w:val="0"/>
                <w:rtl/>
              </w:rPr>
              <w:t>הוא הציג רישיונות רכב של כלי רכב הרשומים על שמו, מסוג ובמספר המתאימים להיות רכב היסעים</w:t>
            </w:r>
            <w:r w:rsidR="00C43839" w:rsidRPr="00DD42D1">
              <w:rPr>
                <w:rFonts w:eastAsia="Arial Unicode MS"/>
                <w:snapToGrid w:val="0"/>
                <w:rtl/>
              </w:rPr>
              <w:t xml:space="preserve"> לפי תקנה 543ו</w:t>
            </w:r>
            <w:r w:rsidRPr="00DD42D1">
              <w:rPr>
                <w:rFonts w:eastAsia="Arial Unicode MS"/>
                <w:snapToGrid w:val="0"/>
                <w:rtl/>
              </w:rPr>
              <w:t>, או הסכמים לרכישת כלי רכב כאמור;</w:t>
            </w:r>
          </w:p>
          <w:p w14:paraId="7C6CAC56" w14:textId="447C3C85" w:rsidR="00A84613" w:rsidRPr="00B14F1D" w:rsidRDefault="005A5261" w:rsidP="00A84613">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A84613" w:rsidRPr="00B14F1D">
              <w:rPr>
                <w:rFonts w:asciiTheme="majorBidi" w:eastAsia="Arial Unicode MS" w:hAnsiTheme="majorBidi" w:cstheme="majorBidi" w:hint="cs"/>
                <w:b/>
                <w:bCs/>
                <w:i/>
                <w:iCs/>
                <w:snapToGrid w:val="0"/>
                <w:u w:val="single"/>
                <w:rtl/>
              </w:rPr>
              <w:t>התייחסות</w:t>
            </w:r>
            <w:r w:rsidR="00A84613" w:rsidRPr="00B14F1D">
              <w:rPr>
                <w:rFonts w:asciiTheme="majorBidi" w:eastAsia="Arial Unicode MS" w:hAnsiTheme="majorBidi" w:cstheme="majorBidi" w:hint="cs"/>
                <w:b/>
                <w:bCs/>
                <w:i/>
                <w:iCs/>
                <w:snapToGrid w:val="0"/>
                <w:rtl/>
              </w:rPr>
              <w:t>:</w:t>
            </w:r>
          </w:p>
          <w:p w14:paraId="7A4F9C4A" w14:textId="4D00210C" w:rsidR="00A84613" w:rsidRPr="00DD42D1" w:rsidRDefault="00A84613" w:rsidP="00A84613">
            <w:pPr>
              <w:keepLines/>
              <w:tabs>
                <w:tab w:val="left" w:pos="1247"/>
              </w:tabs>
              <w:snapToGrid w:val="0"/>
              <w:ind w:left="0"/>
              <w:rPr>
                <w:rFonts w:eastAsia="Arial Unicode MS"/>
                <w:snapToGrid w:val="0"/>
                <w:rtl/>
              </w:rPr>
            </w:pPr>
            <w:r w:rsidRPr="00B14F1D">
              <w:rPr>
                <w:rFonts w:asciiTheme="majorBidi" w:eastAsia="Arial Unicode MS" w:hAnsiTheme="majorBidi" w:cstheme="majorBidi" w:hint="cs"/>
                <w:b/>
                <w:bCs/>
                <w:i/>
                <w:iCs/>
                <w:snapToGrid w:val="0"/>
                <w:rtl/>
              </w:rPr>
              <w:t>הוראה חדשה שלא קיימת בצו.</w:t>
            </w:r>
            <w:r>
              <w:rPr>
                <w:rFonts w:eastAsia="Arial Unicode MS" w:hint="cs"/>
                <w:snapToGrid w:val="0"/>
                <w:rtl/>
              </w:rPr>
              <w:t xml:space="preserve"> </w:t>
            </w:r>
          </w:p>
        </w:tc>
      </w:tr>
      <w:tr w:rsidR="007E7D6D" w:rsidRPr="00DD42D1" w14:paraId="4132F80E" w14:textId="77777777" w:rsidTr="00874D2B">
        <w:trPr>
          <w:cantSplit/>
        </w:trPr>
        <w:tc>
          <w:tcPr>
            <w:tcW w:w="1869" w:type="dxa"/>
          </w:tcPr>
          <w:p w14:paraId="3960AF4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D32366D"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A5ECD7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1FC135C"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E7F89C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DD6BEC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262172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4025" w:type="dxa"/>
            <w:gridSpan w:val="2"/>
          </w:tcPr>
          <w:p w14:paraId="4D24500B" w14:textId="77777777" w:rsidR="007E7D6D" w:rsidRDefault="007E7D6D" w:rsidP="007E7D6D">
            <w:pPr>
              <w:keepLines/>
              <w:numPr>
                <w:ilvl w:val="0"/>
                <w:numId w:val="20"/>
              </w:numPr>
              <w:tabs>
                <w:tab w:val="left" w:pos="624"/>
                <w:tab w:val="left" w:pos="1247"/>
              </w:tabs>
              <w:snapToGrid w:val="0"/>
              <w:rPr>
                <w:rFonts w:eastAsia="Arial Unicode MS"/>
                <w:snapToGrid w:val="0"/>
              </w:rPr>
            </w:pPr>
            <w:r w:rsidRPr="00DD42D1">
              <w:rPr>
                <w:rFonts w:eastAsia="Arial Unicode MS"/>
                <w:snapToGrid w:val="0"/>
                <w:rtl/>
              </w:rPr>
              <w:t>הוא שילם את האגרה הקבועה בתוספת הראשונה.</w:t>
            </w:r>
          </w:p>
          <w:p w14:paraId="005A0B17" w14:textId="2677D7EA" w:rsidR="00A84613" w:rsidRPr="00B14F1D" w:rsidRDefault="00124D51" w:rsidP="00A84613">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A84613" w:rsidRPr="00B14F1D">
              <w:rPr>
                <w:rFonts w:asciiTheme="majorBidi" w:eastAsia="Arial Unicode MS" w:hAnsiTheme="majorBidi" w:cstheme="majorBidi" w:hint="cs"/>
                <w:b/>
                <w:bCs/>
                <w:i/>
                <w:iCs/>
                <w:snapToGrid w:val="0"/>
                <w:u w:val="single"/>
                <w:rtl/>
              </w:rPr>
              <w:t>התייחסות</w:t>
            </w:r>
            <w:r w:rsidR="00A84613" w:rsidRPr="00B14F1D">
              <w:rPr>
                <w:rFonts w:asciiTheme="majorBidi" w:eastAsia="Arial Unicode MS" w:hAnsiTheme="majorBidi" w:cstheme="majorBidi" w:hint="cs"/>
                <w:b/>
                <w:bCs/>
                <w:i/>
                <w:iCs/>
                <w:snapToGrid w:val="0"/>
                <w:rtl/>
              </w:rPr>
              <w:t>:</w:t>
            </w:r>
          </w:p>
          <w:p w14:paraId="781E65C4" w14:textId="7511F565" w:rsidR="00A84613" w:rsidRPr="00DD42D1" w:rsidRDefault="00A84613" w:rsidP="00A84613">
            <w:pPr>
              <w:keepLines/>
              <w:tabs>
                <w:tab w:val="left" w:pos="1247"/>
              </w:tabs>
              <w:snapToGrid w:val="0"/>
              <w:ind w:left="0"/>
              <w:rPr>
                <w:rFonts w:eastAsia="Arial Unicode MS"/>
                <w:snapToGrid w:val="0"/>
              </w:rPr>
            </w:pPr>
            <w:r w:rsidRPr="00B14F1D">
              <w:rPr>
                <w:rFonts w:asciiTheme="majorBidi" w:eastAsia="Arial Unicode MS" w:hAnsiTheme="majorBidi" w:cstheme="majorBidi" w:hint="cs"/>
                <w:b/>
                <w:bCs/>
                <w:i/>
                <w:iCs/>
                <w:snapToGrid w:val="0"/>
                <w:rtl/>
              </w:rPr>
              <w:t>כנ"ל.</w:t>
            </w:r>
            <w:r>
              <w:rPr>
                <w:rFonts w:eastAsia="Arial Unicode MS" w:hint="cs"/>
                <w:snapToGrid w:val="0"/>
                <w:rtl/>
              </w:rPr>
              <w:t xml:space="preserve"> </w:t>
            </w:r>
          </w:p>
        </w:tc>
      </w:tr>
      <w:tr w:rsidR="007E7D6D" w:rsidRPr="00DD42D1" w14:paraId="51C13E3B" w14:textId="77777777" w:rsidTr="00874D2B">
        <w:trPr>
          <w:cantSplit/>
        </w:trPr>
        <w:tc>
          <w:tcPr>
            <w:tcW w:w="1869" w:type="dxa"/>
          </w:tcPr>
          <w:p w14:paraId="5B6301A2"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04287C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360CF84"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405C117"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BCD51CC"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EC7E538"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4649" w:type="dxa"/>
            <w:gridSpan w:val="3"/>
          </w:tcPr>
          <w:p w14:paraId="7A3A2043" w14:textId="77777777" w:rsidR="007E7D6D" w:rsidRDefault="007E7D6D" w:rsidP="007E7D6D">
            <w:pPr>
              <w:keepLines/>
              <w:numPr>
                <w:ilvl w:val="0"/>
                <w:numId w:val="29"/>
              </w:numPr>
              <w:tabs>
                <w:tab w:val="left" w:pos="624"/>
                <w:tab w:val="left" w:pos="1247"/>
              </w:tabs>
              <w:snapToGrid w:val="0"/>
              <w:rPr>
                <w:rFonts w:eastAsia="Arial Unicode MS"/>
                <w:snapToGrid w:val="0"/>
              </w:rPr>
            </w:pPr>
            <w:r w:rsidRPr="00DD42D1">
              <w:rPr>
                <w:rFonts w:eastAsia="Arial Unicode MS"/>
                <w:snapToGrid w:val="0"/>
                <w:rtl/>
              </w:rPr>
              <w:t xml:space="preserve">על אף האמור בתקנת משנה (א), </w:t>
            </w:r>
            <w:r w:rsidR="008B7F31" w:rsidRPr="00DD42D1">
              <w:rPr>
                <w:rFonts w:eastAsia="Arial Unicode MS"/>
                <w:snapToGrid w:val="0"/>
                <w:rtl/>
              </w:rPr>
              <w:t>מבקש רישיון</w:t>
            </w:r>
            <w:r w:rsidR="00C43839" w:rsidRPr="00DD42D1">
              <w:rPr>
                <w:rFonts w:eastAsia="Arial Unicode MS"/>
                <w:snapToGrid w:val="0"/>
                <w:rtl/>
              </w:rPr>
              <w:t xml:space="preserve"> להסעה מיוחדת</w:t>
            </w:r>
            <w:r w:rsidR="008B7F31" w:rsidRPr="00DD42D1">
              <w:rPr>
                <w:rFonts w:eastAsia="Arial Unicode MS"/>
                <w:snapToGrid w:val="0"/>
                <w:rtl/>
              </w:rPr>
              <w:t xml:space="preserve"> כ</w:t>
            </w:r>
            <w:r w:rsidRPr="00DD42D1">
              <w:rPr>
                <w:rFonts w:eastAsia="Arial Unicode MS"/>
                <w:snapToGrid w:val="0"/>
                <w:rtl/>
              </w:rPr>
              <w:t>מסיע זעיר יהיה פטור מן התנאים האמורים בתקנת משנה (א)(1) ו-(א)(2)(ה), ואם בבעלותו עד שני רכבי סיור או</w:t>
            </w:r>
            <w:r w:rsidR="00C43839" w:rsidRPr="00DD42D1">
              <w:rPr>
                <w:rFonts w:eastAsia="Arial Unicode MS"/>
                <w:snapToGrid w:val="0"/>
                <w:rtl/>
              </w:rPr>
              <w:t xml:space="preserve"> עד שני</w:t>
            </w:r>
            <w:r w:rsidRPr="00DD42D1">
              <w:rPr>
                <w:rFonts w:eastAsia="Arial Unicode MS"/>
                <w:snapToGrid w:val="0"/>
                <w:rtl/>
              </w:rPr>
              <w:t xml:space="preserve"> כלי רכב מוארכים, יהיה פטור גם מן התנאים האמורים בתקנת משנה (א)(2) ו-(3) ואולם יציג התקשרות עם קצין בטיחות בתעבורה למתן שירותי</w:t>
            </w:r>
            <w:r w:rsidR="008B7F31" w:rsidRPr="00DD42D1">
              <w:rPr>
                <w:rFonts w:eastAsia="Arial Unicode MS"/>
                <w:snapToGrid w:val="0"/>
                <w:rtl/>
              </w:rPr>
              <w:t>ם כקצין</w:t>
            </w:r>
            <w:r w:rsidRPr="00DD42D1">
              <w:rPr>
                <w:rFonts w:eastAsia="Arial Unicode MS"/>
                <w:snapToGrid w:val="0"/>
                <w:rtl/>
              </w:rPr>
              <w:t xml:space="preserve"> בטיחות לפי חלק י'</w:t>
            </w:r>
            <w:r w:rsidR="008B7F31" w:rsidRPr="00DD42D1">
              <w:rPr>
                <w:rFonts w:eastAsia="Arial Unicode MS"/>
                <w:snapToGrid w:val="0"/>
                <w:rtl/>
              </w:rPr>
              <w:t xml:space="preserve"> לתקנות העיקריות</w:t>
            </w:r>
            <w:r w:rsidRPr="00DD42D1">
              <w:rPr>
                <w:rFonts w:eastAsia="Arial Unicode MS"/>
                <w:snapToGrid w:val="0"/>
                <w:rtl/>
              </w:rPr>
              <w:t>.</w:t>
            </w:r>
          </w:p>
          <w:p w14:paraId="0A9AEDBF" w14:textId="53909CA4" w:rsidR="006122EE" w:rsidRPr="00B14F1D" w:rsidRDefault="00124D51" w:rsidP="006122EE">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6122EE" w:rsidRPr="00B14F1D">
              <w:rPr>
                <w:rFonts w:asciiTheme="majorBidi" w:eastAsia="Arial Unicode MS" w:hAnsiTheme="majorBidi" w:cstheme="majorBidi" w:hint="cs"/>
                <w:b/>
                <w:bCs/>
                <w:i/>
                <w:iCs/>
                <w:snapToGrid w:val="0"/>
                <w:u w:val="single"/>
                <w:rtl/>
              </w:rPr>
              <w:t>התייחסות</w:t>
            </w:r>
            <w:r w:rsidR="006122EE" w:rsidRPr="00B14F1D">
              <w:rPr>
                <w:rFonts w:asciiTheme="majorBidi" w:eastAsia="Arial Unicode MS" w:hAnsiTheme="majorBidi" w:cstheme="majorBidi" w:hint="cs"/>
                <w:b/>
                <w:bCs/>
                <w:i/>
                <w:iCs/>
                <w:snapToGrid w:val="0"/>
                <w:rtl/>
              </w:rPr>
              <w:t>:</w:t>
            </w:r>
          </w:p>
          <w:p w14:paraId="15B166CB" w14:textId="6A56D680" w:rsidR="006122EE" w:rsidRPr="00DD42D1" w:rsidRDefault="006B20A4" w:rsidP="006122EE">
            <w:pPr>
              <w:keepLines/>
              <w:tabs>
                <w:tab w:val="left" w:pos="1247"/>
              </w:tabs>
              <w:snapToGrid w:val="0"/>
              <w:ind w:left="0"/>
              <w:rPr>
                <w:rFonts w:eastAsia="Arial Unicode MS"/>
                <w:snapToGrid w:val="0"/>
              </w:rPr>
            </w:pPr>
            <w:r w:rsidRPr="00B14F1D">
              <w:rPr>
                <w:rFonts w:asciiTheme="majorBidi" w:eastAsia="Arial Unicode MS" w:hAnsiTheme="majorBidi" w:cstheme="majorBidi" w:hint="cs"/>
                <w:b/>
                <w:bCs/>
                <w:i/>
                <w:iCs/>
                <w:snapToGrid w:val="0"/>
                <w:rtl/>
              </w:rPr>
              <w:t>יש כאן הקלה בתנאים שעל המבקש לעמוד בהם אם המדובר ב</w:t>
            </w:r>
            <w:r w:rsidR="00721AAB" w:rsidRPr="00B14F1D">
              <w:rPr>
                <w:rFonts w:asciiTheme="majorBidi" w:eastAsia="Arial Unicode MS" w:hAnsiTheme="majorBidi" w:cstheme="majorBidi" w:hint="cs"/>
                <w:b/>
                <w:bCs/>
                <w:i/>
                <w:iCs/>
                <w:snapToGrid w:val="0"/>
                <w:rtl/>
              </w:rPr>
              <w:t>מסיע זעיר (3 עד 10 רכבי היסעים) או בבעלותו עד 2 רכבי סיור/לימוזינות.</w:t>
            </w:r>
            <w:r w:rsidR="00721AAB">
              <w:rPr>
                <w:rFonts w:eastAsia="Arial Unicode MS" w:hint="cs"/>
                <w:snapToGrid w:val="0"/>
                <w:rtl/>
              </w:rPr>
              <w:t xml:space="preserve"> </w:t>
            </w:r>
          </w:p>
        </w:tc>
      </w:tr>
      <w:tr w:rsidR="007E7D6D" w:rsidRPr="00DD42D1" w14:paraId="10E11162" w14:textId="77777777" w:rsidTr="00874D2B">
        <w:trPr>
          <w:cantSplit/>
        </w:trPr>
        <w:tc>
          <w:tcPr>
            <w:tcW w:w="1869" w:type="dxa"/>
          </w:tcPr>
          <w:p w14:paraId="7D7D380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7DB08C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8EDC3BE"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47B21F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2D4028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A7225E0"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4649" w:type="dxa"/>
            <w:gridSpan w:val="3"/>
          </w:tcPr>
          <w:p w14:paraId="56D1E8E0" w14:textId="77777777" w:rsidR="007E7D6D" w:rsidRDefault="007E7D6D" w:rsidP="007E7D6D">
            <w:pPr>
              <w:keepLines/>
              <w:numPr>
                <w:ilvl w:val="0"/>
                <w:numId w:val="29"/>
              </w:numPr>
              <w:tabs>
                <w:tab w:val="left" w:pos="624"/>
                <w:tab w:val="left" w:pos="1247"/>
              </w:tabs>
              <w:snapToGrid w:val="0"/>
              <w:rPr>
                <w:rFonts w:eastAsia="Arial Unicode MS"/>
                <w:snapToGrid w:val="0"/>
              </w:rPr>
            </w:pPr>
            <w:r w:rsidRPr="00DD42D1">
              <w:rPr>
                <w:rFonts w:eastAsia="Arial Unicode MS"/>
                <w:snapToGrid w:val="0"/>
                <w:rtl/>
              </w:rPr>
              <w:t>תקופת תוקפו של רישיון ראשון להסעה מיוחדת יהיה תהיה שנתיים, והוא יחודש לחמש שנים נוספות בכל פעם ובלבד שהתקיימו התנאים לכך.</w:t>
            </w:r>
          </w:p>
          <w:p w14:paraId="15E38553" w14:textId="04338378" w:rsidR="00122D8E" w:rsidRPr="00B14F1D" w:rsidRDefault="00124D51" w:rsidP="00122D8E">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122D8E" w:rsidRPr="00B14F1D">
              <w:rPr>
                <w:rFonts w:asciiTheme="majorBidi" w:eastAsia="Arial Unicode MS" w:hAnsiTheme="majorBidi" w:cstheme="majorBidi" w:hint="cs"/>
                <w:b/>
                <w:bCs/>
                <w:i/>
                <w:iCs/>
                <w:snapToGrid w:val="0"/>
                <w:u w:val="single"/>
                <w:rtl/>
              </w:rPr>
              <w:t>התייחסות</w:t>
            </w:r>
            <w:r w:rsidR="00122D8E" w:rsidRPr="00B14F1D">
              <w:rPr>
                <w:rFonts w:asciiTheme="majorBidi" w:eastAsia="Arial Unicode MS" w:hAnsiTheme="majorBidi" w:cstheme="majorBidi" w:hint="cs"/>
                <w:b/>
                <w:bCs/>
                <w:i/>
                <w:iCs/>
                <w:snapToGrid w:val="0"/>
                <w:rtl/>
              </w:rPr>
              <w:t>:</w:t>
            </w:r>
          </w:p>
          <w:p w14:paraId="7823CF9F" w14:textId="2020922A" w:rsidR="00BD6975" w:rsidRPr="00DD42D1" w:rsidRDefault="00BD6975" w:rsidP="00BD6975">
            <w:pPr>
              <w:keepLines/>
              <w:tabs>
                <w:tab w:val="left" w:pos="1247"/>
              </w:tabs>
              <w:snapToGrid w:val="0"/>
              <w:ind w:left="0"/>
              <w:rPr>
                <w:rFonts w:eastAsia="Arial Unicode MS"/>
                <w:snapToGrid w:val="0"/>
                <w:rtl/>
              </w:rPr>
            </w:pPr>
            <w:r w:rsidRPr="00B14F1D">
              <w:rPr>
                <w:rFonts w:asciiTheme="majorBidi" w:eastAsia="Arial Unicode MS" w:hAnsiTheme="majorBidi" w:cstheme="majorBidi" w:hint="cs"/>
                <w:b/>
                <w:bCs/>
                <w:i/>
                <w:iCs/>
                <w:snapToGrid w:val="0"/>
                <w:rtl/>
              </w:rPr>
              <w:t xml:space="preserve">יש כאן שינוי מהותי לעומת הדין הקיים כיום </w:t>
            </w:r>
            <w:r w:rsidRPr="00B14F1D">
              <w:rPr>
                <w:rFonts w:asciiTheme="majorBidi" w:eastAsia="Arial Unicode MS" w:hAnsiTheme="majorBidi" w:cstheme="majorBidi"/>
                <w:b/>
                <w:bCs/>
                <w:i/>
                <w:iCs/>
                <w:snapToGrid w:val="0"/>
                <w:rtl/>
              </w:rPr>
              <w:t>–</w:t>
            </w:r>
            <w:r w:rsidRPr="00B14F1D">
              <w:rPr>
                <w:rFonts w:asciiTheme="majorBidi" w:eastAsia="Arial Unicode MS" w:hAnsiTheme="majorBidi" w:cstheme="majorBidi" w:hint="cs"/>
                <w:b/>
                <w:bCs/>
                <w:i/>
                <w:iCs/>
                <w:snapToGrid w:val="0"/>
                <w:rtl/>
              </w:rPr>
              <w:t xml:space="preserve"> כיום, תקופת תוקפו של רישיון להסעה מיוחדת הוא כפי שיורה המפקח, ובלבד שלא תעלה על שנתיים.</w:t>
            </w:r>
            <w:r w:rsidR="003F6FFE" w:rsidRPr="00B14F1D">
              <w:rPr>
                <w:rFonts w:asciiTheme="majorBidi" w:eastAsia="Arial Unicode MS" w:hAnsiTheme="majorBidi" w:cstheme="majorBidi" w:hint="cs"/>
                <w:b/>
                <w:bCs/>
                <w:i/>
                <w:iCs/>
                <w:snapToGrid w:val="0"/>
                <w:rtl/>
              </w:rPr>
              <w:t xml:space="preserve"> במסגרת התיקון, הרישיון יינתן בתחילה לשנתיים ולאחר מכן יחודש למשך 5 שנים כל פעם.</w:t>
            </w:r>
            <w:r w:rsidR="003F6FFE">
              <w:rPr>
                <w:rFonts w:eastAsia="Arial Unicode MS" w:hint="cs"/>
                <w:snapToGrid w:val="0"/>
                <w:rtl/>
              </w:rPr>
              <w:t xml:space="preserve"> </w:t>
            </w:r>
          </w:p>
        </w:tc>
      </w:tr>
      <w:tr w:rsidR="007E7D6D" w:rsidRPr="00DD42D1" w14:paraId="0EDFAD96" w14:textId="77777777" w:rsidTr="00874D2B">
        <w:trPr>
          <w:cantSplit/>
        </w:trPr>
        <w:tc>
          <w:tcPr>
            <w:tcW w:w="1869" w:type="dxa"/>
          </w:tcPr>
          <w:p w14:paraId="25649194"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E319E5A"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094B66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425F00D"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E76CE6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ED941A5"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4649" w:type="dxa"/>
            <w:gridSpan w:val="3"/>
          </w:tcPr>
          <w:p w14:paraId="287436C8" w14:textId="77777777" w:rsidR="007E7D6D" w:rsidRDefault="007E7D6D" w:rsidP="007E7D6D">
            <w:pPr>
              <w:keepLines/>
              <w:numPr>
                <w:ilvl w:val="0"/>
                <w:numId w:val="29"/>
              </w:numPr>
              <w:tabs>
                <w:tab w:val="left" w:pos="624"/>
                <w:tab w:val="left" w:pos="1247"/>
              </w:tabs>
              <w:snapToGrid w:val="0"/>
              <w:rPr>
                <w:rFonts w:eastAsia="Arial Unicode MS"/>
                <w:snapToGrid w:val="0"/>
              </w:rPr>
            </w:pPr>
            <w:r w:rsidRPr="00DD42D1">
              <w:rPr>
                <w:rFonts w:eastAsia="Arial Unicode MS"/>
                <w:snapToGrid w:val="0"/>
                <w:rtl/>
              </w:rPr>
              <w:t>הרשות תפרסם באתר האינטרנט של משרד התחבורה והבטיחות בדרכים רשימה של שמות בעלי הרישיונות התקפים, ו</w:t>
            </w:r>
            <w:r w:rsidR="00C43839" w:rsidRPr="00DD42D1">
              <w:rPr>
                <w:rFonts w:eastAsia="Arial Unicode MS"/>
                <w:snapToGrid w:val="0"/>
                <w:rtl/>
              </w:rPr>
              <w:t>ת</w:t>
            </w:r>
            <w:r w:rsidRPr="00DD42D1">
              <w:rPr>
                <w:rFonts w:eastAsia="Arial Unicode MS"/>
                <w:snapToGrid w:val="0"/>
                <w:rtl/>
              </w:rPr>
              <w:t>ציין בה את סוג הרישיון ומספרו, בלבד; רשימה כאמור תעודכן מעת לעת.</w:t>
            </w:r>
          </w:p>
          <w:p w14:paraId="26DA5D52" w14:textId="6FEC3E5E" w:rsidR="00456928" w:rsidRPr="00B14F1D" w:rsidRDefault="00656B13" w:rsidP="00456928">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456928" w:rsidRPr="00B14F1D">
              <w:rPr>
                <w:rFonts w:asciiTheme="majorBidi" w:eastAsia="Arial Unicode MS" w:hAnsiTheme="majorBidi" w:cstheme="majorBidi" w:hint="cs"/>
                <w:b/>
                <w:bCs/>
                <w:i/>
                <w:iCs/>
                <w:snapToGrid w:val="0"/>
                <w:u w:val="single"/>
                <w:rtl/>
              </w:rPr>
              <w:t>התייחסות</w:t>
            </w:r>
            <w:r w:rsidR="00456928" w:rsidRPr="00B14F1D">
              <w:rPr>
                <w:rFonts w:asciiTheme="majorBidi" w:eastAsia="Arial Unicode MS" w:hAnsiTheme="majorBidi" w:cstheme="majorBidi" w:hint="cs"/>
                <w:b/>
                <w:bCs/>
                <w:i/>
                <w:iCs/>
                <w:snapToGrid w:val="0"/>
                <w:rtl/>
              </w:rPr>
              <w:t>:</w:t>
            </w:r>
          </w:p>
          <w:p w14:paraId="6FB85D49" w14:textId="3E9BE6AE" w:rsidR="00456928" w:rsidRPr="00DD42D1" w:rsidRDefault="00456928" w:rsidP="00456928">
            <w:pPr>
              <w:keepLines/>
              <w:tabs>
                <w:tab w:val="left" w:pos="1247"/>
              </w:tabs>
              <w:snapToGrid w:val="0"/>
              <w:ind w:left="0"/>
              <w:rPr>
                <w:rFonts w:eastAsia="Arial Unicode MS"/>
                <w:snapToGrid w:val="0"/>
                <w:rtl/>
              </w:rPr>
            </w:pPr>
            <w:r w:rsidRPr="00B14F1D">
              <w:rPr>
                <w:rFonts w:asciiTheme="majorBidi" w:eastAsia="Arial Unicode MS" w:hAnsiTheme="majorBidi" w:cstheme="majorBidi" w:hint="cs"/>
                <w:b/>
                <w:bCs/>
                <w:i/>
                <w:iCs/>
                <w:snapToGrid w:val="0"/>
                <w:rtl/>
              </w:rPr>
              <w:t>הוראה חדשה</w:t>
            </w:r>
            <w:r w:rsidR="00B01A3A" w:rsidRPr="00B14F1D">
              <w:rPr>
                <w:rFonts w:asciiTheme="majorBidi" w:eastAsia="Arial Unicode MS" w:hAnsiTheme="majorBidi" w:cstheme="majorBidi" w:hint="cs"/>
                <w:b/>
                <w:bCs/>
                <w:i/>
                <w:iCs/>
                <w:snapToGrid w:val="0"/>
                <w:rtl/>
              </w:rPr>
              <w:t xml:space="preserve"> שבעצם מחילה על משרד התחבורה חובת שקיפות</w:t>
            </w:r>
            <w:r w:rsidRPr="00B14F1D">
              <w:rPr>
                <w:rFonts w:asciiTheme="majorBidi" w:eastAsia="Arial Unicode MS" w:hAnsiTheme="majorBidi" w:cstheme="majorBidi" w:hint="cs"/>
                <w:b/>
                <w:bCs/>
                <w:i/>
                <w:iCs/>
                <w:snapToGrid w:val="0"/>
                <w:rtl/>
              </w:rPr>
              <w:t>.</w:t>
            </w:r>
            <w:r>
              <w:rPr>
                <w:rFonts w:eastAsia="Arial Unicode MS" w:hint="cs"/>
                <w:snapToGrid w:val="0"/>
                <w:rtl/>
              </w:rPr>
              <w:t xml:space="preserve"> </w:t>
            </w:r>
          </w:p>
        </w:tc>
      </w:tr>
      <w:tr w:rsidR="007E7D6D" w:rsidRPr="00DD42D1" w14:paraId="34F430B2" w14:textId="77777777" w:rsidTr="00874D2B">
        <w:trPr>
          <w:cantSplit/>
          <w:trHeight w:val="60"/>
        </w:trPr>
        <w:tc>
          <w:tcPr>
            <w:tcW w:w="1869" w:type="dxa"/>
          </w:tcPr>
          <w:p w14:paraId="361314E8"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1515D1B7"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011B0D43"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שינויים ברישיון להסעה מיוחדת</w:t>
            </w:r>
          </w:p>
        </w:tc>
        <w:tc>
          <w:tcPr>
            <w:tcW w:w="624" w:type="dxa"/>
          </w:tcPr>
          <w:p w14:paraId="05D8642A"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543ד.</w:t>
            </w:r>
          </w:p>
        </w:tc>
        <w:tc>
          <w:tcPr>
            <w:tcW w:w="4649" w:type="dxa"/>
            <w:gridSpan w:val="3"/>
          </w:tcPr>
          <w:p w14:paraId="3A30A927" w14:textId="77777777" w:rsidR="007E7D6D" w:rsidRDefault="007E7D6D" w:rsidP="007E7D6D">
            <w:pPr>
              <w:keepLines/>
              <w:numPr>
                <w:ilvl w:val="0"/>
                <w:numId w:val="27"/>
              </w:numPr>
              <w:tabs>
                <w:tab w:val="left" w:pos="624"/>
                <w:tab w:val="left" w:pos="1247"/>
              </w:tabs>
              <w:snapToGrid w:val="0"/>
              <w:rPr>
                <w:rFonts w:eastAsia="Arial Unicode MS"/>
                <w:snapToGrid w:val="0"/>
              </w:rPr>
            </w:pPr>
            <w:r w:rsidRPr="00DD42D1">
              <w:rPr>
                <w:rFonts w:eastAsia="Arial Unicode MS"/>
                <w:snapToGrid w:val="0"/>
                <w:rtl/>
              </w:rPr>
              <w:t>בעל רישיון להסעה מיוחדת יודיע בכתב לרשות על כל שינוי הנוגע לכל רכב ההיסעים שהוא מפעיל, לתנאים לקבלת הרישיון או לעילות לסירוב למתן רישיון לפי תקנה 543ה, בתוך 15 ימים מהיום שבו חל השינוי.</w:t>
            </w:r>
          </w:p>
          <w:p w14:paraId="2077332D" w14:textId="78D80B80" w:rsidR="00C53250" w:rsidRPr="00B14F1D" w:rsidRDefault="00656B13" w:rsidP="00C53250">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C53250" w:rsidRPr="00B14F1D">
              <w:rPr>
                <w:rFonts w:asciiTheme="majorBidi" w:eastAsia="Arial Unicode MS" w:hAnsiTheme="majorBidi" w:cstheme="majorBidi" w:hint="cs"/>
                <w:b/>
                <w:bCs/>
                <w:i/>
                <w:iCs/>
                <w:snapToGrid w:val="0"/>
                <w:u w:val="single"/>
                <w:rtl/>
              </w:rPr>
              <w:t>התייחסות</w:t>
            </w:r>
            <w:r w:rsidR="00C53250" w:rsidRPr="00B14F1D">
              <w:rPr>
                <w:rFonts w:asciiTheme="majorBidi" w:eastAsia="Arial Unicode MS" w:hAnsiTheme="majorBidi" w:cstheme="majorBidi" w:hint="cs"/>
                <w:b/>
                <w:bCs/>
                <w:i/>
                <w:iCs/>
                <w:snapToGrid w:val="0"/>
                <w:rtl/>
              </w:rPr>
              <w:t>:</w:t>
            </w:r>
          </w:p>
          <w:p w14:paraId="598741CD" w14:textId="2F5A2F3F" w:rsidR="00C53250" w:rsidRPr="00DD42D1" w:rsidRDefault="00AD5D42" w:rsidP="00C53250">
            <w:pPr>
              <w:keepLines/>
              <w:tabs>
                <w:tab w:val="left" w:pos="1247"/>
              </w:tabs>
              <w:snapToGrid w:val="0"/>
              <w:ind w:left="0"/>
              <w:rPr>
                <w:rFonts w:eastAsia="Arial Unicode MS"/>
                <w:snapToGrid w:val="0"/>
              </w:rPr>
            </w:pPr>
            <w:r w:rsidRPr="00B14F1D">
              <w:rPr>
                <w:rFonts w:asciiTheme="majorBidi" w:eastAsia="Arial Unicode MS" w:hAnsiTheme="majorBidi" w:cstheme="majorBidi" w:hint="cs"/>
                <w:b/>
                <w:bCs/>
                <w:i/>
                <w:iCs/>
                <w:snapToGrid w:val="0"/>
                <w:rtl/>
              </w:rPr>
              <w:t>יש בתיקון משום הרחבת חובת היידוע גם למקרים של שינוי ברכב היסעים</w:t>
            </w:r>
            <w:r w:rsidR="00A47B74" w:rsidRPr="00B14F1D">
              <w:rPr>
                <w:rFonts w:asciiTheme="majorBidi" w:eastAsia="Arial Unicode MS" w:hAnsiTheme="majorBidi" w:cstheme="majorBidi" w:hint="cs"/>
                <w:b/>
                <w:bCs/>
                <w:i/>
                <w:iCs/>
                <w:snapToGrid w:val="0"/>
                <w:rtl/>
              </w:rPr>
              <w:t xml:space="preserve"> או לעילות לסירוב למתן רישיון.</w:t>
            </w:r>
            <w:r w:rsidR="00A47B74">
              <w:rPr>
                <w:rFonts w:eastAsia="Arial Unicode MS" w:hint="cs"/>
                <w:snapToGrid w:val="0"/>
                <w:rtl/>
              </w:rPr>
              <w:t xml:space="preserve"> </w:t>
            </w:r>
          </w:p>
        </w:tc>
      </w:tr>
      <w:tr w:rsidR="007E7D6D" w:rsidRPr="00DD42D1" w14:paraId="6A2B63D2" w14:textId="77777777" w:rsidTr="00874D2B">
        <w:trPr>
          <w:cantSplit/>
          <w:trHeight w:val="60"/>
        </w:trPr>
        <w:tc>
          <w:tcPr>
            <w:tcW w:w="1869" w:type="dxa"/>
          </w:tcPr>
          <w:p w14:paraId="16FCE160"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7E5EE90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A1DAFFF"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FF57B0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77D16D5"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4E19CDA"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0C890DAC" w14:textId="77777777" w:rsidR="007E7D6D" w:rsidRDefault="007E7D6D" w:rsidP="007E7D6D">
            <w:pPr>
              <w:keepLines/>
              <w:numPr>
                <w:ilvl w:val="0"/>
                <w:numId w:val="27"/>
              </w:numPr>
              <w:tabs>
                <w:tab w:val="left" w:pos="624"/>
                <w:tab w:val="left" w:pos="1247"/>
              </w:tabs>
              <w:snapToGrid w:val="0"/>
              <w:rPr>
                <w:rFonts w:eastAsia="Arial Unicode MS"/>
                <w:snapToGrid w:val="0"/>
              </w:rPr>
            </w:pPr>
            <w:r w:rsidRPr="00DD42D1">
              <w:rPr>
                <w:rFonts w:eastAsia="Arial Unicode MS"/>
                <w:snapToGrid w:val="0"/>
                <w:rtl/>
              </w:rPr>
              <w:t>לא יעביר אדם לאחר את רישיונו אלא באישור הרשות, בכתב, ובכפוף לתנאים שתורה.</w:t>
            </w:r>
          </w:p>
          <w:p w14:paraId="1280B1AC" w14:textId="1714259A" w:rsidR="004035D4" w:rsidRPr="00B14F1D" w:rsidRDefault="00656B13" w:rsidP="004035D4">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4035D4" w:rsidRPr="00B14F1D">
              <w:rPr>
                <w:rFonts w:asciiTheme="majorBidi" w:eastAsia="Arial Unicode MS" w:hAnsiTheme="majorBidi" w:cstheme="majorBidi" w:hint="cs"/>
                <w:b/>
                <w:bCs/>
                <w:i/>
                <w:iCs/>
                <w:snapToGrid w:val="0"/>
                <w:u w:val="single"/>
                <w:rtl/>
              </w:rPr>
              <w:t>התייחסות</w:t>
            </w:r>
            <w:r w:rsidR="004035D4" w:rsidRPr="00B14F1D">
              <w:rPr>
                <w:rFonts w:asciiTheme="majorBidi" w:eastAsia="Arial Unicode MS" w:hAnsiTheme="majorBidi" w:cstheme="majorBidi" w:hint="cs"/>
                <w:b/>
                <w:bCs/>
                <w:i/>
                <w:iCs/>
                <w:snapToGrid w:val="0"/>
                <w:rtl/>
              </w:rPr>
              <w:t>:</w:t>
            </w:r>
          </w:p>
          <w:p w14:paraId="3E4B4F3B" w14:textId="41EDE445" w:rsidR="004035D4" w:rsidRPr="00DD42D1" w:rsidRDefault="004035D4" w:rsidP="004035D4">
            <w:pPr>
              <w:keepLines/>
              <w:tabs>
                <w:tab w:val="left" w:pos="1247"/>
              </w:tabs>
              <w:snapToGrid w:val="0"/>
              <w:ind w:left="0"/>
              <w:rPr>
                <w:rFonts w:eastAsia="Arial Unicode MS"/>
                <w:snapToGrid w:val="0"/>
              </w:rPr>
            </w:pPr>
            <w:r w:rsidRPr="00B14F1D">
              <w:rPr>
                <w:rFonts w:asciiTheme="majorBidi" w:eastAsia="Arial Unicode MS" w:hAnsiTheme="majorBidi" w:cstheme="majorBidi" w:hint="cs"/>
                <w:b/>
                <w:bCs/>
                <w:i/>
                <w:iCs/>
                <w:snapToGrid w:val="0"/>
                <w:rtl/>
              </w:rPr>
              <w:t>אין שינוי מבחינת הדין הקיים.</w:t>
            </w:r>
            <w:r>
              <w:rPr>
                <w:rFonts w:eastAsia="Arial Unicode MS" w:hint="cs"/>
                <w:snapToGrid w:val="0"/>
                <w:rtl/>
              </w:rPr>
              <w:t xml:space="preserve"> </w:t>
            </w:r>
          </w:p>
        </w:tc>
      </w:tr>
      <w:tr w:rsidR="007E7D6D" w:rsidRPr="00DD42D1" w14:paraId="496A3228" w14:textId="77777777" w:rsidTr="00874D2B">
        <w:trPr>
          <w:cantSplit/>
          <w:trHeight w:val="60"/>
        </w:trPr>
        <w:tc>
          <w:tcPr>
            <w:tcW w:w="1869" w:type="dxa"/>
          </w:tcPr>
          <w:p w14:paraId="1DA163E1"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53817A7D"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2944FFC1"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ביטול רישיון, התלייתו, הגבלתו או אי חידושו</w:t>
            </w:r>
          </w:p>
        </w:tc>
        <w:tc>
          <w:tcPr>
            <w:tcW w:w="624" w:type="dxa"/>
          </w:tcPr>
          <w:p w14:paraId="571449A2"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543ה.</w:t>
            </w:r>
          </w:p>
        </w:tc>
        <w:tc>
          <w:tcPr>
            <w:tcW w:w="4649" w:type="dxa"/>
            <w:gridSpan w:val="3"/>
          </w:tcPr>
          <w:p w14:paraId="4059A05F" w14:textId="77777777" w:rsidR="007E7D6D" w:rsidRPr="00DD42D1" w:rsidRDefault="007E7D6D" w:rsidP="007E7D6D">
            <w:pPr>
              <w:keepLines/>
              <w:numPr>
                <w:ilvl w:val="0"/>
                <w:numId w:val="25"/>
              </w:numPr>
              <w:tabs>
                <w:tab w:val="left" w:pos="624"/>
                <w:tab w:val="left" w:pos="1247"/>
              </w:tabs>
              <w:snapToGrid w:val="0"/>
              <w:rPr>
                <w:rFonts w:eastAsia="Arial Unicode MS"/>
                <w:snapToGrid w:val="0"/>
              </w:rPr>
            </w:pPr>
            <w:r w:rsidRPr="00DD42D1">
              <w:rPr>
                <w:rFonts w:eastAsia="Arial Unicode MS"/>
                <w:snapToGrid w:val="0"/>
                <w:rtl/>
              </w:rPr>
              <w:t>הרשות רשאית לבטל רישיון, להתלותו עד לקיום תנאים שתורה עליהם, להגבילו או לסרב לחדשו, לאחר שנתנה לבעל הרישיון הזדמנות לטעון את טענותיו, אם התקיים בבעל הרישיון אחד מאלה:</w:t>
            </w:r>
          </w:p>
        </w:tc>
      </w:tr>
      <w:tr w:rsidR="007E7D6D" w:rsidRPr="00DD42D1" w14:paraId="628993FF" w14:textId="77777777" w:rsidTr="00874D2B">
        <w:trPr>
          <w:cantSplit/>
          <w:trHeight w:val="60"/>
        </w:trPr>
        <w:tc>
          <w:tcPr>
            <w:tcW w:w="1869" w:type="dxa"/>
          </w:tcPr>
          <w:p w14:paraId="0A12F39D"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141881AA"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B33100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0F9C78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967BB9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B936E6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1FE951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025" w:type="dxa"/>
            <w:gridSpan w:val="2"/>
          </w:tcPr>
          <w:p w14:paraId="2EAA9E59" w14:textId="77777777" w:rsidR="007E7D6D" w:rsidRPr="00DD42D1" w:rsidRDefault="007E7D6D" w:rsidP="007E7D6D">
            <w:pPr>
              <w:keepLines/>
              <w:numPr>
                <w:ilvl w:val="0"/>
                <w:numId w:val="28"/>
              </w:numPr>
              <w:tabs>
                <w:tab w:val="left" w:pos="624"/>
                <w:tab w:val="left" w:pos="1247"/>
              </w:tabs>
              <w:snapToGrid w:val="0"/>
              <w:rPr>
                <w:rFonts w:eastAsia="Arial Unicode MS"/>
                <w:snapToGrid w:val="0"/>
              </w:rPr>
            </w:pPr>
            <w:r w:rsidRPr="00DD42D1">
              <w:rPr>
                <w:rFonts w:eastAsia="Arial Unicode MS"/>
                <w:snapToGrid w:val="0"/>
                <w:rtl/>
              </w:rPr>
              <w:t>הוא אינו מקיים את התנאים לקבלת הרישיון, כולם או חלקם;</w:t>
            </w:r>
          </w:p>
        </w:tc>
      </w:tr>
      <w:tr w:rsidR="007E7D6D" w:rsidRPr="00DD42D1" w14:paraId="4D749E5F" w14:textId="77777777" w:rsidTr="00874D2B">
        <w:trPr>
          <w:cantSplit/>
          <w:trHeight w:val="60"/>
        </w:trPr>
        <w:tc>
          <w:tcPr>
            <w:tcW w:w="1869" w:type="dxa"/>
          </w:tcPr>
          <w:p w14:paraId="52FF8B68"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3093F29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6CE7495"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95B36E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B56B77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8C8AE1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5CA7C4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025" w:type="dxa"/>
            <w:gridSpan w:val="2"/>
          </w:tcPr>
          <w:p w14:paraId="440D4DF6" w14:textId="77777777" w:rsidR="007E7D6D" w:rsidRPr="00DD42D1" w:rsidRDefault="007E7D6D" w:rsidP="007E7D6D">
            <w:pPr>
              <w:keepLines/>
              <w:numPr>
                <w:ilvl w:val="0"/>
                <w:numId w:val="28"/>
              </w:numPr>
              <w:tabs>
                <w:tab w:val="left" w:pos="1247"/>
              </w:tabs>
              <w:snapToGrid w:val="0"/>
              <w:rPr>
                <w:rFonts w:eastAsia="Arial Unicode MS"/>
                <w:snapToGrid w:val="0"/>
                <w:rtl/>
              </w:rPr>
            </w:pPr>
            <w:r w:rsidRPr="00DD42D1">
              <w:rPr>
                <w:rFonts w:eastAsia="Arial Unicode MS"/>
                <w:snapToGrid w:val="0"/>
                <w:rtl/>
              </w:rPr>
              <w:t>הרישיון ניתן לו על יסוד מידע כוזב או מטעה;</w:t>
            </w:r>
          </w:p>
        </w:tc>
      </w:tr>
      <w:tr w:rsidR="007E7D6D" w:rsidRPr="00DD42D1" w14:paraId="7966BD67" w14:textId="77777777" w:rsidTr="00874D2B">
        <w:trPr>
          <w:cantSplit/>
          <w:trHeight w:val="60"/>
        </w:trPr>
        <w:tc>
          <w:tcPr>
            <w:tcW w:w="1869" w:type="dxa"/>
          </w:tcPr>
          <w:p w14:paraId="0DEC91B5"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479E958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9DA846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F15432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DBDCE5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5A1A8A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5D0390F"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025" w:type="dxa"/>
            <w:gridSpan w:val="2"/>
          </w:tcPr>
          <w:p w14:paraId="2029A9E0" w14:textId="77777777" w:rsidR="007E7D6D" w:rsidRPr="00DD42D1" w:rsidRDefault="007E7D6D" w:rsidP="007E7D6D">
            <w:pPr>
              <w:keepLines/>
              <w:numPr>
                <w:ilvl w:val="0"/>
                <w:numId w:val="28"/>
              </w:numPr>
              <w:tabs>
                <w:tab w:val="left" w:pos="1247"/>
              </w:tabs>
              <w:snapToGrid w:val="0"/>
              <w:rPr>
                <w:rFonts w:eastAsia="Arial Unicode MS"/>
                <w:snapToGrid w:val="0"/>
                <w:rtl/>
              </w:rPr>
            </w:pPr>
            <w:r w:rsidRPr="00DD42D1">
              <w:rPr>
                <w:rFonts w:eastAsia="Arial Unicode MS"/>
                <w:snapToGrid w:val="0"/>
                <w:rtl/>
              </w:rPr>
              <w:t>הוא הפר תנאי מהותי מתנאי הרישיון;</w:t>
            </w:r>
          </w:p>
        </w:tc>
      </w:tr>
      <w:tr w:rsidR="007E7D6D" w:rsidRPr="00DD42D1" w14:paraId="067727E5" w14:textId="77777777" w:rsidTr="00874D2B">
        <w:trPr>
          <w:cantSplit/>
          <w:trHeight w:val="60"/>
        </w:trPr>
        <w:tc>
          <w:tcPr>
            <w:tcW w:w="1869" w:type="dxa"/>
          </w:tcPr>
          <w:p w14:paraId="757D201C"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5C45D09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D5F81B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4008CB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4243CA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D378E2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7559D4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025" w:type="dxa"/>
            <w:gridSpan w:val="2"/>
          </w:tcPr>
          <w:p w14:paraId="7A7F734C" w14:textId="77777777" w:rsidR="007E7D6D" w:rsidRPr="00DD42D1" w:rsidRDefault="007E7D6D" w:rsidP="007E7D6D">
            <w:pPr>
              <w:keepLines/>
              <w:numPr>
                <w:ilvl w:val="0"/>
                <w:numId w:val="28"/>
              </w:numPr>
              <w:tabs>
                <w:tab w:val="left" w:pos="1247"/>
              </w:tabs>
              <w:snapToGrid w:val="0"/>
              <w:rPr>
                <w:rFonts w:eastAsia="Arial Unicode MS"/>
                <w:snapToGrid w:val="0"/>
                <w:rtl/>
              </w:rPr>
            </w:pPr>
            <w:r w:rsidRPr="00DD42D1">
              <w:rPr>
                <w:rFonts w:eastAsia="Arial Unicode MS"/>
                <w:snapToGrid w:val="0"/>
                <w:rtl/>
              </w:rPr>
              <w:t>הוא הפר חובה או איסור שהוטלו עליו כבעל רישיון לפי חלק זה;</w:t>
            </w:r>
          </w:p>
        </w:tc>
      </w:tr>
      <w:tr w:rsidR="007E7D6D" w:rsidRPr="00DD42D1" w14:paraId="642D95B2" w14:textId="77777777" w:rsidTr="00874D2B">
        <w:trPr>
          <w:cantSplit/>
          <w:trHeight w:val="60"/>
        </w:trPr>
        <w:tc>
          <w:tcPr>
            <w:tcW w:w="1869" w:type="dxa"/>
          </w:tcPr>
          <w:p w14:paraId="24422448"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1876987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8C359C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957231F"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EEB263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E25F08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089887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025" w:type="dxa"/>
            <w:gridSpan w:val="2"/>
          </w:tcPr>
          <w:p w14:paraId="67452F1F" w14:textId="77777777" w:rsidR="007E7D6D" w:rsidRPr="00DD42D1" w:rsidRDefault="007E7D6D" w:rsidP="007E7D6D">
            <w:pPr>
              <w:keepLines/>
              <w:numPr>
                <w:ilvl w:val="0"/>
                <w:numId w:val="28"/>
              </w:numPr>
              <w:tabs>
                <w:tab w:val="left" w:pos="1247"/>
              </w:tabs>
              <w:snapToGrid w:val="0"/>
              <w:rPr>
                <w:rFonts w:eastAsia="Arial Unicode MS"/>
                <w:snapToGrid w:val="0"/>
                <w:rtl/>
              </w:rPr>
            </w:pPr>
            <w:r w:rsidRPr="00DD42D1">
              <w:rPr>
                <w:rFonts w:eastAsia="Arial Unicode MS"/>
                <w:snapToGrid w:val="0"/>
                <w:rtl/>
              </w:rPr>
              <w:t>הוא הורשע בעבירה פלילית שמפאת מהותה, חומרתה או נסיבותיה אין הוא ראוי לעסוק במתן שירות הסעה מיוחדת, או אם הוגש נגדו כתב אישום בעבירה פלילית כאמור וטרם ניתן פסק דין סופי בעניינו, ובלבד שניתנה לו ההזדמנות לטעון את טענותיו;</w:t>
            </w:r>
          </w:p>
        </w:tc>
      </w:tr>
      <w:tr w:rsidR="007E7D6D" w:rsidRPr="00DD42D1" w14:paraId="04F27245" w14:textId="77777777" w:rsidTr="00874D2B">
        <w:trPr>
          <w:cantSplit/>
          <w:trHeight w:val="60"/>
        </w:trPr>
        <w:tc>
          <w:tcPr>
            <w:tcW w:w="1869" w:type="dxa"/>
          </w:tcPr>
          <w:p w14:paraId="43D4BAE9"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5313500A"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6F26FD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DB96DA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DAFDA9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E61743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BB39BD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025" w:type="dxa"/>
            <w:gridSpan w:val="2"/>
          </w:tcPr>
          <w:p w14:paraId="78FDDA8A" w14:textId="77777777" w:rsidR="004A0645" w:rsidRDefault="007E7D6D" w:rsidP="004A0645">
            <w:pPr>
              <w:keepLines/>
              <w:numPr>
                <w:ilvl w:val="0"/>
                <w:numId w:val="28"/>
              </w:numPr>
              <w:tabs>
                <w:tab w:val="left" w:pos="1247"/>
              </w:tabs>
              <w:snapToGrid w:val="0"/>
              <w:rPr>
                <w:rFonts w:eastAsia="Arial Unicode MS"/>
                <w:snapToGrid w:val="0"/>
              </w:rPr>
            </w:pPr>
            <w:r w:rsidRPr="00DD42D1">
              <w:rPr>
                <w:rFonts w:eastAsia="Arial Unicode MS"/>
                <w:snapToGrid w:val="0"/>
                <w:rtl/>
              </w:rPr>
              <w:t>הוא חדל לעסוק במתן שירות הסעות מיוחדות.</w:t>
            </w:r>
          </w:p>
          <w:p w14:paraId="0F411E2B" w14:textId="1D79054A" w:rsidR="004A0645" w:rsidRPr="00980077" w:rsidRDefault="002546F1" w:rsidP="004A0645">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4A0645" w:rsidRPr="00980077">
              <w:rPr>
                <w:rFonts w:asciiTheme="majorBidi" w:eastAsia="Arial Unicode MS" w:hAnsiTheme="majorBidi" w:cstheme="majorBidi" w:hint="cs"/>
                <w:b/>
                <w:bCs/>
                <w:i/>
                <w:iCs/>
                <w:snapToGrid w:val="0"/>
                <w:u w:val="single"/>
                <w:rtl/>
              </w:rPr>
              <w:t>התייחסות</w:t>
            </w:r>
            <w:r w:rsidR="004A0645" w:rsidRPr="00980077">
              <w:rPr>
                <w:rFonts w:asciiTheme="majorBidi" w:eastAsia="Arial Unicode MS" w:hAnsiTheme="majorBidi" w:cstheme="majorBidi" w:hint="cs"/>
                <w:b/>
                <w:bCs/>
                <w:i/>
                <w:iCs/>
                <w:snapToGrid w:val="0"/>
                <w:rtl/>
              </w:rPr>
              <w:t>:</w:t>
            </w:r>
          </w:p>
          <w:p w14:paraId="646EAD12" w14:textId="69EFBD7F" w:rsidR="004A0645" w:rsidRPr="004A0645" w:rsidRDefault="004A0645" w:rsidP="004A0645">
            <w:pPr>
              <w:keepLines/>
              <w:tabs>
                <w:tab w:val="left" w:pos="1247"/>
              </w:tabs>
              <w:snapToGrid w:val="0"/>
              <w:ind w:left="0"/>
              <w:rPr>
                <w:rFonts w:eastAsia="Arial Unicode MS"/>
                <w:snapToGrid w:val="0"/>
                <w:rtl/>
              </w:rPr>
            </w:pPr>
            <w:r w:rsidRPr="00980077">
              <w:rPr>
                <w:rFonts w:asciiTheme="majorBidi" w:eastAsia="Arial Unicode MS" w:hAnsiTheme="majorBidi" w:cstheme="majorBidi" w:hint="cs"/>
                <w:b/>
                <w:bCs/>
                <w:i/>
                <w:iCs/>
                <w:snapToGrid w:val="0"/>
                <w:rtl/>
              </w:rPr>
              <w:t>יש כאן הרחבה משמעותית שבגינן ניתן לבטל רישיון. על פי הדין הקיים כיום (הצו) ניתן לבטל רישיון להסעה מיוחדת רק אם הופר תנאי מתנאי הרישיון. בתיקון ישנה הרחבה לעילות המפורטות לעיל.</w:t>
            </w:r>
            <w:r>
              <w:rPr>
                <w:rFonts w:eastAsia="Arial Unicode MS" w:hint="cs"/>
                <w:snapToGrid w:val="0"/>
                <w:rtl/>
              </w:rPr>
              <w:t xml:space="preserve"> </w:t>
            </w:r>
          </w:p>
        </w:tc>
      </w:tr>
      <w:tr w:rsidR="007E7D6D" w:rsidRPr="00DD42D1" w14:paraId="6C29C3A7" w14:textId="77777777" w:rsidTr="00874D2B">
        <w:trPr>
          <w:cantSplit/>
          <w:trHeight w:val="60"/>
        </w:trPr>
        <w:tc>
          <w:tcPr>
            <w:tcW w:w="1869" w:type="dxa"/>
          </w:tcPr>
          <w:p w14:paraId="641675AA"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4CACE83A"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055E15F"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9B3CD5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1D9FFB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333D94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3F5873E2" w14:textId="77777777" w:rsidR="007E7D6D" w:rsidRDefault="007E7D6D" w:rsidP="007E7D6D">
            <w:pPr>
              <w:keepLines/>
              <w:numPr>
                <w:ilvl w:val="0"/>
                <w:numId w:val="25"/>
              </w:numPr>
              <w:tabs>
                <w:tab w:val="left" w:pos="624"/>
                <w:tab w:val="left" w:pos="1247"/>
              </w:tabs>
              <w:snapToGrid w:val="0"/>
              <w:rPr>
                <w:rFonts w:eastAsia="Arial Unicode MS"/>
                <w:snapToGrid w:val="0"/>
              </w:rPr>
            </w:pPr>
            <w:r w:rsidRPr="00DD42D1">
              <w:rPr>
                <w:rFonts w:eastAsia="Arial Unicode MS"/>
                <w:snapToGrid w:val="0"/>
                <w:rtl/>
              </w:rPr>
              <w:t>התקיימה בבעל רישיון להסעה מיוחדת עילה מהעילות המנויות בתקנת משנה (א), וההפרה ניתנת לתיקון, לא תבטל הרשות את הרישיון, לא תתלהו, לא תגבילו ולא תסרב לחדשו בשל אותן עילות אלא לאחר שהמציאה לבעל הרישיון התראה שבה תציין את ההפרה ותורה לו לתקנה בתוך 21 ימים ממועד המצאת ההתראה; לא תיקן בעל הרישיון את ההפרה להנחת דעתה של הרשות, רשאית הרשות להפעיל את סמכותה לפי סעיף זה כלפי בעל הרישיון.</w:t>
            </w:r>
          </w:p>
          <w:p w14:paraId="6CD80CF2" w14:textId="1170910C" w:rsidR="000A222C" w:rsidRPr="00980077" w:rsidRDefault="002546F1" w:rsidP="000A222C">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0A222C" w:rsidRPr="00980077">
              <w:rPr>
                <w:rFonts w:asciiTheme="majorBidi" w:eastAsia="Arial Unicode MS" w:hAnsiTheme="majorBidi" w:cstheme="majorBidi" w:hint="cs"/>
                <w:b/>
                <w:bCs/>
                <w:i/>
                <w:iCs/>
                <w:snapToGrid w:val="0"/>
                <w:u w:val="single"/>
                <w:rtl/>
              </w:rPr>
              <w:t>התייחסות</w:t>
            </w:r>
            <w:r w:rsidR="000A222C" w:rsidRPr="00980077">
              <w:rPr>
                <w:rFonts w:asciiTheme="majorBidi" w:eastAsia="Arial Unicode MS" w:hAnsiTheme="majorBidi" w:cstheme="majorBidi" w:hint="cs"/>
                <w:b/>
                <w:bCs/>
                <w:i/>
                <w:iCs/>
                <w:snapToGrid w:val="0"/>
                <w:rtl/>
              </w:rPr>
              <w:t>:</w:t>
            </w:r>
          </w:p>
          <w:p w14:paraId="37239C23" w14:textId="45C2E207" w:rsidR="000A222C" w:rsidRPr="00DD42D1" w:rsidRDefault="000A222C" w:rsidP="000A222C">
            <w:pPr>
              <w:keepLines/>
              <w:tabs>
                <w:tab w:val="left" w:pos="1247"/>
              </w:tabs>
              <w:snapToGrid w:val="0"/>
              <w:ind w:left="0"/>
              <w:rPr>
                <w:rFonts w:eastAsia="Arial Unicode MS"/>
                <w:snapToGrid w:val="0"/>
              </w:rPr>
            </w:pPr>
            <w:r w:rsidRPr="00980077">
              <w:rPr>
                <w:rFonts w:asciiTheme="majorBidi" w:eastAsia="Arial Unicode MS" w:hAnsiTheme="majorBidi" w:cstheme="majorBidi" w:hint="cs"/>
                <w:b/>
                <w:bCs/>
                <w:i/>
                <w:iCs/>
                <w:snapToGrid w:val="0"/>
                <w:rtl/>
              </w:rPr>
              <w:t xml:space="preserve">זו הוראה חדשה שלמעשה מכניסה לתקנות את הוראות הדין המנהלי בדבר </w:t>
            </w:r>
            <w:r w:rsidR="00D12A0B" w:rsidRPr="00980077">
              <w:rPr>
                <w:rFonts w:asciiTheme="majorBidi" w:eastAsia="Arial Unicode MS" w:hAnsiTheme="majorBidi" w:cstheme="majorBidi" w:hint="cs"/>
                <w:b/>
                <w:bCs/>
                <w:i/>
                <w:iCs/>
                <w:snapToGrid w:val="0"/>
                <w:rtl/>
              </w:rPr>
              <w:t>מתן אפשרות לתיקון הפרה.</w:t>
            </w:r>
            <w:r w:rsidR="00D12A0B">
              <w:rPr>
                <w:rFonts w:eastAsia="Arial Unicode MS" w:hint="cs"/>
                <w:snapToGrid w:val="0"/>
                <w:rtl/>
              </w:rPr>
              <w:t xml:space="preserve"> </w:t>
            </w:r>
          </w:p>
        </w:tc>
      </w:tr>
      <w:tr w:rsidR="007E7D6D" w:rsidRPr="00DD42D1" w14:paraId="39A946FF" w14:textId="77777777" w:rsidTr="00874D2B">
        <w:trPr>
          <w:cantSplit/>
          <w:trHeight w:val="60"/>
        </w:trPr>
        <w:tc>
          <w:tcPr>
            <w:tcW w:w="1869" w:type="dxa"/>
          </w:tcPr>
          <w:p w14:paraId="1943CED0"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5961BFD4"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1608FFAF"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רישיון הסעה לרכב היסעים</w:t>
            </w:r>
          </w:p>
        </w:tc>
        <w:tc>
          <w:tcPr>
            <w:tcW w:w="624" w:type="dxa"/>
          </w:tcPr>
          <w:p w14:paraId="7245A3FA"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543ו.</w:t>
            </w:r>
          </w:p>
        </w:tc>
        <w:tc>
          <w:tcPr>
            <w:tcW w:w="4649" w:type="dxa"/>
            <w:gridSpan w:val="3"/>
          </w:tcPr>
          <w:p w14:paraId="74B0B1FE" w14:textId="77777777" w:rsidR="007E7D6D" w:rsidRPr="00DD42D1" w:rsidRDefault="007E7D6D" w:rsidP="007E7D6D">
            <w:pPr>
              <w:keepLines/>
              <w:numPr>
                <w:ilvl w:val="0"/>
                <w:numId w:val="32"/>
              </w:numPr>
              <w:tabs>
                <w:tab w:val="left" w:pos="624"/>
                <w:tab w:val="left" w:pos="1247"/>
              </w:tabs>
              <w:snapToGrid w:val="0"/>
              <w:rPr>
                <w:rFonts w:eastAsia="Arial Unicode MS"/>
                <w:snapToGrid w:val="0"/>
              </w:rPr>
            </w:pPr>
            <w:r w:rsidRPr="00DD42D1">
              <w:rPr>
                <w:rFonts w:eastAsia="Arial Unicode MS"/>
                <w:snapToGrid w:val="0"/>
                <w:rtl/>
              </w:rPr>
              <w:t>לפי בקשת בעל רישיון להסעה מיוחדת, תיתן הרשות רישיון הסעה לרכב, אם התקיימו בו כל אלה:</w:t>
            </w:r>
          </w:p>
        </w:tc>
      </w:tr>
      <w:tr w:rsidR="007E7D6D" w:rsidRPr="00DD42D1" w14:paraId="452500A0" w14:textId="77777777" w:rsidTr="00874D2B">
        <w:trPr>
          <w:cantSplit/>
          <w:trHeight w:val="60"/>
        </w:trPr>
        <w:tc>
          <w:tcPr>
            <w:tcW w:w="1869" w:type="dxa"/>
          </w:tcPr>
          <w:p w14:paraId="2E1589DE"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0B56CC5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BE9CC0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345A2CD"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183866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DC75DC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2466798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025" w:type="dxa"/>
            <w:gridSpan w:val="2"/>
          </w:tcPr>
          <w:p w14:paraId="0A50499F" w14:textId="77777777" w:rsidR="007E7D6D" w:rsidRPr="00DD42D1" w:rsidRDefault="007E7D6D" w:rsidP="007E7D6D">
            <w:pPr>
              <w:keepLines/>
              <w:numPr>
                <w:ilvl w:val="0"/>
                <w:numId w:val="33"/>
              </w:numPr>
              <w:tabs>
                <w:tab w:val="left" w:pos="624"/>
                <w:tab w:val="left" w:pos="1247"/>
              </w:tabs>
              <w:snapToGrid w:val="0"/>
              <w:rPr>
                <w:rFonts w:eastAsia="Arial Unicode MS"/>
                <w:snapToGrid w:val="0"/>
              </w:rPr>
            </w:pPr>
            <w:r w:rsidRPr="00DD42D1">
              <w:rPr>
                <w:rFonts w:eastAsia="Arial Unicode MS"/>
                <w:snapToGrid w:val="0"/>
                <w:rtl/>
              </w:rPr>
              <w:t xml:space="preserve">הוא רכב מסוג אוטובוס ציבורי, </w:t>
            </w:r>
            <w:bookmarkStart w:id="5" w:name="_Hlk173420699"/>
            <w:r w:rsidRPr="00DD42D1">
              <w:rPr>
                <w:rFonts w:eastAsia="Arial Unicode MS"/>
                <w:snapToGrid w:val="0"/>
                <w:rtl/>
              </w:rPr>
              <w:t xml:space="preserve">אוטובוס זעיר, אוטובוס פרטי למעט אוטובוס זעיר פרטי, טיולית, רכב מדברי, רכב סיור או רכב מוארך; </w:t>
            </w:r>
            <w:bookmarkEnd w:id="5"/>
          </w:p>
        </w:tc>
      </w:tr>
      <w:tr w:rsidR="007E7D6D" w:rsidRPr="00DD42D1" w14:paraId="03C698A6" w14:textId="77777777" w:rsidTr="00874D2B">
        <w:trPr>
          <w:cantSplit/>
          <w:trHeight w:val="60"/>
        </w:trPr>
        <w:tc>
          <w:tcPr>
            <w:tcW w:w="1869" w:type="dxa"/>
          </w:tcPr>
          <w:p w14:paraId="3795C5E1"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07D514B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488915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63D714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E3092FB"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883724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5C34E5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025" w:type="dxa"/>
            <w:gridSpan w:val="2"/>
          </w:tcPr>
          <w:p w14:paraId="1087965B" w14:textId="77777777" w:rsidR="007E7D6D" w:rsidRDefault="007E7D6D" w:rsidP="007E7D6D">
            <w:pPr>
              <w:keepLines/>
              <w:numPr>
                <w:ilvl w:val="0"/>
                <w:numId w:val="33"/>
              </w:numPr>
              <w:tabs>
                <w:tab w:val="left" w:pos="624"/>
                <w:tab w:val="left" w:pos="1247"/>
              </w:tabs>
              <w:snapToGrid w:val="0"/>
              <w:rPr>
                <w:rFonts w:eastAsia="Arial Unicode MS"/>
                <w:snapToGrid w:val="0"/>
              </w:rPr>
            </w:pPr>
            <w:r w:rsidRPr="00DD42D1">
              <w:rPr>
                <w:rFonts w:eastAsia="Arial Unicode MS"/>
                <w:snapToGrid w:val="0"/>
                <w:rtl/>
              </w:rPr>
              <w:t>הוא רשום על שם בעל רישיון להסעה מיוחדת;</w:t>
            </w:r>
          </w:p>
          <w:p w14:paraId="4167FF61" w14:textId="1B2F70E1" w:rsidR="00195193" w:rsidRPr="00195193" w:rsidRDefault="002546F1" w:rsidP="00195193">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195193" w:rsidRPr="00195193">
              <w:rPr>
                <w:rFonts w:asciiTheme="majorBidi" w:eastAsia="Arial Unicode MS" w:hAnsiTheme="majorBidi" w:cstheme="majorBidi"/>
                <w:b/>
                <w:bCs/>
                <w:i/>
                <w:iCs/>
                <w:snapToGrid w:val="0"/>
                <w:u w:val="single"/>
                <w:rtl/>
              </w:rPr>
              <w:t>התייחסות</w:t>
            </w:r>
            <w:r w:rsidR="00195193" w:rsidRPr="00195193">
              <w:rPr>
                <w:rFonts w:asciiTheme="majorBidi" w:eastAsia="Arial Unicode MS" w:hAnsiTheme="majorBidi" w:cstheme="majorBidi"/>
                <w:b/>
                <w:bCs/>
                <w:i/>
                <w:iCs/>
                <w:snapToGrid w:val="0"/>
                <w:rtl/>
              </w:rPr>
              <w:t>:</w:t>
            </w:r>
          </w:p>
          <w:p w14:paraId="10A0CC34" w14:textId="72B5393C" w:rsidR="00195193" w:rsidRPr="00DD42D1" w:rsidRDefault="00195193" w:rsidP="00195193">
            <w:pPr>
              <w:keepLines/>
              <w:tabs>
                <w:tab w:val="left" w:pos="1247"/>
              </w:tabs>
              <w:snapToGrid w:val="0"/>
              <w:ind w:left="0"/>
              <w:rPr>
                <w:rFonts w:eastAsia="Arial Unicode MS"/>
                <w:snapToGrid w:val="0"/>
                <w:rtl/>
              </w:rPr>
            </w:pPr>
            <w:r w:rsidRPr="00195193">
              <w:rPr>
                <w:rFonts w:asciiTheme="majorBidi" w:eastAsia="Arial Unicode MS" w:hAnsiTheme="majorBidi" w:cstheme="majorBidi"/>
                <w:b/>
                <w:bCs/>
                <w:i/>
                <w:iCs/>
                <w:snapToGrid w:val="0"/>
                <w:rtl/>
              </w:rPr>
              <w:t>הוראה המחייבת מתן רישיון לכל רכב המשמש להסעה מיוחדת.</w:t>
            </w:r>
            <w:r>
              <w:rPr>
                <w:rFonts w:eastAsia="Arial Unicode MS" w:hint="cs"/>
                <w:snapToGrid w:val="0"/>
                <w:rtl/>
              </w:rPr>
              <w:t xml:space="preserve"> </w:t>
            </w:r>
          </w:p>
        </w:tc>
      </w:tr>
      <w:tr w:rsidR="007E7D6D" w:rsidRPr="00DD42D1" w14:paraId="4D530A14" w14:textId="77777777" w:rsidTr="00874D2B">
        <w:trPr>
          <w:cantSplit/>
          <w:trHeight w:val="60"/>
        </w:trPr>
        <w:tc>
          <w:tcPr>
            <w:tcW w:w="1869" w:type="dxa"/>
          </w:tcPr>
          <w:p w14:paraId="74DABCCB"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0689A33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9467AE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FE68DB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AD6B6F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A35D84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60A097EE" w14:textId="77777777" w:rsidR="007E7D6D" w:rsidRDefault="007E7D6D" w:rsidP="007E7D6D">
            <w:pPr>
              <w:keepLines/>
              <w:numPr>
                <w:ilvl w:val="0"/>
                <w:numId w:val="32"/>
              </w:numPr>
              <w:tabs>
                <w:tab w:val="left" w:pos="624"/>
                <w:tab w:val="left" w:pos="1247"/>
              </w:tabs>
              <w:snapToGrid w:val="0"/>
              <w:rPr>
                <w:rFonts w:eastAsia="Arial Unicode MS"/>
                <w:snapToGrid w:val="0"/>
              </w:rPr>
            </w:pPr>
            <w:r w:rsidRPr="00DD42D1">
              <w:rPr>
                <w:rFonts w:eastAsia="Arial Unicode MS"/>
                <w:snapToGrid w:val="0"/>
                <w:rtl/>
              </w:rPr>
              <w:t>רכב שניתן עליו רישיון הסעה, יסומן בסימון חיצוני בגודל, בגופן ובצבע בולטים לעין הניתנים לקריאה בנקל, ובו שם בעל הרישיון להסעה מיוחדת, כתובתו ומס' הטלפון שלו</w:t>
            </w:r>
            <w:r w:rsidR="00743383" w:rsidRPr="00DD42D1">
              <w:rPr>
                <w:rFonts w:eastAsia="Arial Unicode MS"/>
                <w:snapToGrid w:val="0"/>
                <w:rtl/>
              </w:rPr>
              <w:t>; היה הרכב האמור רכב סיור, יסומן באופן האמור בתוספת הרביעית.</w:t>
            </w:r>
          </w:p>
          <w:p w14:paraId="4F40E6BE" w14:textId="014C6EC6" w:rsidR="00195193" w:rsidRPr="00655090" w:rsidRDefault="002546F1" w:rsidP="00195193">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4E7DEF" w:rsidRPr="00655090">
              <w:rPr>
                <w:rFonts w:asciiTheme="majorBidi" w:eastAsia="Arial Unicode MS" w:hAnsiTheme="majorBidi" w:cstheme="majorBidi" w:hint="cs"/>
                <w:b/>
                <w:bCs/>
                <w:i/>
                <w:iCs/>
                <w:snapToGrid w:val="0"/>
                <w:u w:val="single"/>
                <w:rtl/>
              </w:rPr>
              <w:t>התייחסות</w:t>
            </w:r>
            <w:r w:rsidR="004E7DEF" w:rsidRPr="00655090">
              <w:rPr>
                <w:rFonts w:asciiTheme="majorBidi" w:eastAsia="Arial Unicode MS" w:hAnsiTheme="majorBidi" w:cstheme="majorBidi" w:hint="cs"/>
                <w:b/>
                <w:bCs/>
                <w:i/>
                <w:iCs/>
                <w:snapToGrid w:val="0"/>
                <w:rtl/>
              </w:rPr>
              <w:t>:</w:t>
            </w:r>
          </w:p>
          <w:p w14:paraId="7EB6FE9F" w14:textId="642B5346" w:rsidR="004E7DEF" w:rsidRPr="00DD42D1" w:rsidRDefault="004E7DEF" w:rsidP="00195193">
            <w:pPr>
              <w:keepLines/>
              <w:tabs>
                <w:tab w:val="left" w:pos="1247"/>
              </w:tabs>
              <w:snapToGrid w:val="0"/>
              <w:ind w:left="0"/>
              <w:rPr>
                <w:rFonts w:eastAsia="Arial Unicode MS"/>
                <w:snapToGrid w:val="0"/>
              </w:rPr>
            </w:pPr>
            <w:r w:rsidRPr="00655090">
              <w:rPr>
                <w:rFonts w:asciiTheme="majorBidi" w:eastAsia="Arial Unicode MS" w:hAnsiTheme="majorBidi" w:cstheme="majorBidi" w:hint="cs"/>
                <w:b/>
                <w:bCs/>
                <w:i/>
                <w:iCs/>
                <w:snapToGrid w:val="0"/>
                <w:rtl/>
              </w:rPr>
              <w:t xml:space="preserve">הוראה המטילה על חברות ההיסעים חובות שעלולות להשית עליהם עלויות </w:t>
            </w:r>
            <w:r w:rsidR="00655090" w:rsidRPr="00655090">
              <w:rPr>
                <w:rFonts w:asciiTheme="majorBidi" w:eastAsia="Arial Unicode MS" w:hAnsiTheme="majorBidi" w:cstheme="majorBidi" w:hint="cs"/>
                <w:b/>
                <w:bCs/>
                <w:i/>
                <w:iCs/>
                <w:snapToGrid w:val="0"/>
                <w:rtl/>
              </w:rPr>
              <w:t>חדשות.</w:t>
            </w:r>
            <w:r w:rsidR="00655090">
              <w:rPr>
                <w:rFonts w:eastAsia="Arial Unicode MS" w:hint="cs"/>
                <w:snapToGrid w:val="0"/>
                <w:rtl/>
              </w:rPr>
              <w:t xml:space="preserve"> </w:t>
            </w:r>
          </w:p>
        </w:tc>
      </w:tr>
      <w:tr w:rsidR="007E7D6D" w:rsidRPr="00DD42D1" w14:paraId="3B36E08C" w14:textId="77777777" w:rsidTr="00874D2B">
        <w:trPr>
          <w:cantSplit/>
          <w:trHeight w:val="60"/>
        </w:trPr>
        <w:tc>
          <w:tcPr>
            <w:tcW w:w="1869" w:type="dxa"/>
          </w:tcPr>
          <w:p w14:paraId="05B685E6"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463B79D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2BEB45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918D85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92FD1E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6A93638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2AF2FC06" w14:textId="77777777" w:rsidR="007E7D6D" w:rsidRDefault="007E7D6D" w:rsidP="007E7D6D">
            <w:pPr>
              <w:keepLines/>
              <w:numPr>
                <w:ilvl w:val="0"/>
                <w:numId w:val="32"/>
              </w:numPr>
              <w:tabs>
                <w:tab w:val="left" w:pos="624"/>
                <w:tab w:val="left" w:pos="1247"/>
              </w:tabs>
              <w:snapToGrid w:val="0"/>
              <w:rPr>
                <w:rFonts w:eastAsia="Arial Unicode MS"/>
                <w:snapToGrid w:val="0"/>
              </w:rPr>
            </w:pPr>
            <w:r w:rsidRPr="00DD42D1">
              <w:rPr>
                <w:rFonts w:eastAsia="Arial Unicode MS"/>
                <w:snapToGrid w:val="0"/>
                <w:rtl/>
              </w:rPr>
              <w:t>הרשות תציין ברישיון ההסעה של רכב היסעים את פרטי בעל הרישיון להסעה מיוחדת שבמסגרתו רכב ההיסעים ייתן שירות הסעה.</w:t>
            </w:r>
          </w:p>
          <w:p w14:paraId="6434F354" w14:textId="77777777" w:rsidR="008D34D0" w:rsidRPr="00655090" w:rsidRDefault="008D34D0" w:rsidP="008D34D0">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Pr="00655090">
              <w:rPr>
                <w:rFonts w:asciiTheme="majorBidi" w:eastAsia="Arial Unicode MS" w:hAnsiTheme="majorBidi" w:cstheme="majorBidi" w:hint="cs"/>
                <w:b/>
                <w:bCs/>
                <w:i/>
                <w:iCs/>
                <w:snapToGrid w:val="0"/>
                <w:u w:val="single"/>
                <w:rtl/>
              </w:rPr>
              <w:t>התייחסות</w:t>
            </w:r>
            <w:r w:rsidRPr="00655090">
              <w:rPr>
                <w:rFonts w:asciiTheme="majorBidi" w:eastAsia="Arial Unicode MS" w:hAnsiTheme="majorBidi" w:cstheme="majorBidi" w:hint="cs"/>
                <w:b/>
                <w:bCs/>
                <w:i/>
                <w:iCs/>
                <w:snapToGrid w:val="0"/>
                <w:rtl/>
              </w:rPr>
              <w:t>:</w:t>
            </w:r>
          </w:p>
          <w:p w14:paraId="335E1420" w14:textId="6D25DB11" w:rsidR="008317FC" w:rsidRPr="00DD42D1" w:rsidRDefault="008D34D0" w:rsidP="008D34D0">
            <w:pPr>
              <w:keepLines/>
              <w:tabs>
                <w:tab w:val="left" w:pos="1247"/>
              </w:tabs>
              <w:snapToGrid w:val="0"/>
              <w:ind w:left="0"/>
              <w:rPr>
                <w:rFonts w:eastAsia="Arial Unicode MS"/>
                <w:snapToGrid w:val="0"/>
                <w:rtl/>
              </w:rPr>
            </w:pPr>
            <w:r>
              <w:rPr>
                <w:rFonts w:asciiTheme="majorBidi" w:eastAsia="Arial Unicode MS" w:hAnsiTheme="majorBidi" w:cstheme="majorBidi" w:hint="cs"/>
                <w:b/>
                <w:bCs/>
                <w:i/>
                <w:iCs/>
                <w:snapToGrid w:val="0"/>
                <w:rtl/>
              </w:rPr>
              <w:t>אין שינוי מהותי לעומת הדין הקיים</w:t>
            </w:r>
            <w:r w:rsidRPr="00655090">
              <w:rPr>
                <w:rFonts w:asciiTheme="majorBidi" w:eastAsia="Arial Unicode MS" w:hAnsiTheme="majorBidi" w:cstheme="majorBidi" w:hint="cs"/>
                <w:b/>
                <w:bCs/>
                <w:i/>
                <w:iCs/>
                <w:snapToGrid w:val="0"/>
                <w:rtl/>
              </w:rPr>
              <w:t>.</w:t>
            </w:r>
          </w:p>
        </w:tc>
      </w:tr>
      <w:tr w:rsidR="007E7D6D" w:rsidRPr="00DD42D1" w14:paraId="40C02E66" w14:textId="77777777" w:rsidTr="00874D2B">
        <w:trPr>
          <w:cantSplit/>
          <w:trHeight w:val="60"/>
        </w:trPr>
        <w:tc>
          <w:tcPr>
            <w:tcW w:w="1869" w:type="dxa"/>
          </w:tcPr>
          <w:p w14:paraId="43513B4B"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1E5C7D5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D407ACB"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DB3ACF1"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0FE624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A0E327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463F4906" w14:textId="77777777" w:rsidR="007E7D6D" w:rsidRDefault="007E7D6D" w:rsidP="007E7D6D">
            <w:pPr>
              <w:keepLines/>
              <w:numPr>
                <w:ilvl w:val="0"/>
                <w:numId w:val="32"/>
              </w:numPr>
              <w:tabs>
                <w:tab w:val="left" w:pos="624"/>
                <w:tab w:val="left" w:pos="1247"/>
              </w:tabs>
              <w:snapToGrid w:val="0"/>
              <w:rPr>
                <w:rFonts w:eastAsia="Arial Unicode MS"/>
                <w:snapToGrid w:val="0"/>
              </w:rPr>
            </w:pPr>
            <w:r w:rsidRPr="00DD42D1">
              <w:rPr>
                <w:rFonts w:eastAsia="Arial Unicode MS"/>
                <w:snapToGrid w:val="0"/>
                <w:rtl/>
              </w:rPr>
              <w:t xml:space="preserve">רישיון לרכב היסעים יהיה בתוקף עד למועד תום הרישיון להסעה מיוחדת </w:t>
            </w:r>
            <w:r w:rsidR="00C43839" w:rsidRPr="00DD42D1">
              <w:rPr>
                <w:rFonts w:eastAsia="Arial Unicode MS"/>
                <w:snapToGrid w:val="0"/>
                <w:rtl/>
              </w:rPr>
              <w:t xml:space="preserve">של בעליו, </w:t>
            </w:r>
            <w:r w:rsidRPr="00DD42D1">
              <w:rPr>
                <w:rFonts w:eastAsia="Arial Unicode MS"/>
                <w:snapToGrid w:val="0"/>
                <w:rtl/>
              </w:rPr>
              <w:t>ביטולו או התלייתו, או אם שונה רישום הבעלות של הרכב, המוקדם מביניהם.</w:t>
            </w:r>
          </w:p>
          <w:p w14:paraId="04E14326" w14:textId="77777777" w:rsidR="008D34D0" w:rsidRPr="00655090" w:rsidRDefault="008D34D0" w:rsidP="008D34D0">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Pr="00655090">
              <w:rPr>
                <w:rFonts w:asciiTheme="majorBidi" w:eastAsia="Arial Unicode MS" w:hAnsiTheme="majorBidi" w:cstheme="majorBidi" w:hint="cs"/>
                <w:b/>
                <w:bCs/>
                <w:i/>
                <w:iCs/>
                <w:snapToGrid w:val="0"/>
                <w:u w:val="single"/>
                <w:rtl/>
              </w:rPr>
              <w:t>התייחסות</w:t>
            </w:r>
            <w:r w:rsidRPr="00655090">
              <w:rPr>
                <w:rFonts w:asciiTheme="majorBidi" w:eastAsia="Arial Unicode MS" w:hAnsiTheme="majorBidi" w:cstheme="majorBidi" w:hint="cs"/>
                <w:b/>
                <w:bCs/>
                <w:i/>
                <w:iCs/>
                <w:snapToGrid w:val="0"/>
                <w:rtl/>
              </w:rPr>
              <w:t>:</w:t>
            </w:r>
          </w:p>
          <w:p w14:paraId="0DB3AB52" w14:textId="56424A7B" w:rsidR="008D34D0" w:rsidRPr="00DD42D1" w:rsidRDefault="008D34D0" w:rsidP="008D34D0">
            <w:pPr>
              <w:keepLines/>
              <w:tabs>
                <w:tab w:val="left" w:pos="1247"/>
              </w:tabs>
              <w:snapToGrid w:val="0"/>
              <w:ind w:left="0"/>
              <w:rPr>
                <w:rFonts w:eastAsia="Arial Unicode MS"/>
                <w:snapToGrid w:val="0"/>
                <w:rtl/>
              </w:rPr>
            </w:pPr>
            <w:r w:rsidRPr="00655090">
              <w:rPr>
                <w:rFonts w:asciiTheme="majorBidi" w:eastAsia="Arial Unicode MS" w:hAnsiTheme="majorBidi" w:cstheme="majorBidi" w:hint="cs"/>
                <w:b/>
                <w:bCs/>
                <w:i/>
                <w:iCs/>
                <w:snapToGrid w:val="0"/>
                <w:rtl/>
              </w:rPr>
              <w:t xml:space="preserve">הוראה </w:t>
            </w:r>
            <w:r w:rsidR="009126D2">
              <w:rPr>
                <w:rFonts w:asciiTheme="majorBidi" w:eastAsia="Arial Unicode MS" w:hAnsiTheme="majorBidi" w:cstheme="majorBidi" w:hint="cs"/>
                <w:b/>
                <w:bCs/>
                <w:i/>
                <w:iCs/>
                <w:snapToGrid w:val="0"/>
                <w:rtl/>
              </w:rPr>
              <w:t>הקושרת</w:t>
            </w:r>
            <w:r>
              <w:rPr>
                <w:rFonts w:asciiTheme="majorBidi" w:eastAsia="Arial Unicode MS" w:hAnsiTheme="majorBidi" w:cstheme="majorBidi" w:hint="cs"/>
                <w:b/>
                <w:bCs/>
                <w:i/>
                <w:iCs/>
                <w:snapToGrid w:val="0"/>
                <w:rtl/>
              </w:rPr>
              <w:t xml:space="preserve"> בין</w:t>
            </w:r>
            <w:r w:rsidR="009126D2">
              <w:rPr>
                <w:rFonts w:asciiTheme="majorBidi" w:eastAsia="Arial Unicode MS" w:hAnsiTheme="majorBidi" w:cstheme="majorBidi" w:hint="cs"/>
                <w:b/>
                <w:bCs/>
                <w:i/>
                <w:iCs/>
                <w:snapToGrid w:val="0"/>
                <w:rtl/>
              </w:rPr>
              <w:t xml:space="preserve"> תוקף</w:t>
            </w:r>
            <w:r>
              <w:rPr>
                <w:rFonts w:asciiTheme="majorBidi" w:eastAsia="Arial Unicode MS" w:hAnsiTheme="majorBidi" w:cstheme="majorBidi" w:hint="cs"/>
                <w:b/>
                <w:bCs/>
                <w:i/>
                <w:iCs/>
                <w:snapToGrid w:val="0"/>
                <w:rtl/>
              </w:rPr>
              <w:t xml:space="preserve"> רישיון רכב ההיסעים לבין </w:t>
            </w:r>
            <w:r w:rsidR="009126D2">
              <w:rPr>
                <w:rFonts w:asciiTheme="majorBidi" w:eastAsia="Arial Unicode MS" w:hAnsiTheme="majorBidi" w:cstheme="majorBidi" w:hint="cs"/>
                <w:b/>
                <w:bCs/>
                <w:i/>
                <w:iCs/>
                <w:snapToGrid w:val="0"/>
                <w:rtl/>
              </w:rPr>
              <w:t xml:space="preserve">תוקף </w:t>
            </w:r>
            <w:r>
              <w:rPr>
                <w:rFonts w:asciiTheme="majorBidi" w:eastAsia="Arial Unicode MS" w:hAnsiTheme="majorBidi" w:cstheme="majorBidi" w:hint="cs"/>
                <w:b/>
                <w:bCs/>
                <w:i/>
                <w:iCs/>
                <w:snapToGrid w:val="0"/>
                <w:rtl/>
              </w:rPr>
              <w:t xml:space="preserve">רישיון </w:t>
            </w:r>
            <w:r w:rsidR="009126D2">
              <w:rPr>
                <w:rFonts w:asciiTheme="majorBidi" w:eastAsia="Arial Unicode MS" w:hAnsiTheme="majorBidi" w:cstheme="majorBidi" w:hint="cs"/>
                <w:b/>
                <w:bCs/>
                <w:i/>
                <w:iCs/>
                <w:snapToGrid w:val="0"/>
                <w:rtl/>
              </w:rPr>
              <w:t>ההסעה המיוחדת.</w:t>
            </w:r>
          </w:p>
        </w:tc>
      </w:tr>
      <w:tr w:rsidR="007E7D6D" w:rsidRPr="00DD42D1" w14:paraId="4E7EB044" w14:textId="77777777" w:rsidTr="00874D2B">
        <w:trPr>
          <w:cantSplit/>
          <w:trHeight w:val="60"/>
        </w:trPr>
        <w:tc>
          <w:tcPr>
            <w:tcW w:w="1869" w:type="dxa"/>
          </w:tcPr>
          <w:p w14:paraId="27C0CF14"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2AD50BCE"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4A32B9FF"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תנאים לעסוק במתן שירות לפי רישיון הסעה מיוחדת</w:t>
            </w:r>
          </w:p>
        </w:tc>
        <w:tc>
          <w:tcPr>
            <w:tcW w:w="624" w:type="dxa"/>
          </w:tcPr>
          <w:p w14:paraId="17165583"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543ז.</w:t>
            </w:r>
          </w:p>
        </w:tc>
        <w:tc>
          <w:tcPr>
            <w:tcW w:w="4649" w:type="dxa"/>
            <w:gridSpan w:val="3"/>
          </w:tcPr>
          <w:p w14:paraId="4EDB4F51" w14:textId="77777777" w:rsidR="007E7D6D" w:rsidRPr="00DD42D1" w:rsidRDefault="007E7D6D" w:rsidP="007E7D6D">
            <w:pPr>
              <w:keepLines/>
              <w:numPr>
                <w:ilvl w:val="0"/>
                <w:numId w:val="30"/>
              </w:numPr>
              <w:tabs>
                <w:tab w:val="left" w:pos="624"/>
                <w:tab w:val="left" w:pos="1247"/>
              </w:tabs>
              <w:snapToGrid w:val="0"/>
              <w:rPr>
                <w:rFonts w:eastAsia="Arial Unicode MS"/>
                <w:snapToGrid w:val="0"/>
              </w:rPr>
            </w:pPr>
            <w:r w:rsidRPr="00DD42D1">
              <w:rPr>
                <w:rFonts w:eastAsia="Arial Unicode MS"/>
                <w:snapToGrid w:val="0"/>
                <w:rtl/>
              </w:rPr>
              <w:t>מבקש שניתן לו רישיון להסעה מיוחדת, לא יעסוק לפי הרישיון אלא אם כן התקיימו בו כל אלה:</w:t>
            </w:r>
          </w:p>
        </w:tc>
      </w:tr>
      <w:tr w:rsidR="007E7D6D" w:rsidRPr="00DD42D1" w14:paraId="1FA38609" w14:textId="77777777" w:rsidTr="00874D2B">
        <w:trPr>
          <w:cantSplit/>
        </w:trPr>
        <w:tc>
          <w:tcPr>
            <w:tcW w:w="1869" w:type="dxa"/>
          </w:tcPr>
          <w:p w14:paraId="6D3CF25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62B264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067CD01"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9307216"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2957DDA"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C09CF18"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F5A765A"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4025" w:type="dxa"/>
            <w:gridSpan w:val="2"/>
          </w:tcPr>
          <w:p w14:paraId="3674A23E" w14:textId="77777777" w:rsidR="007E7D6D" w:rsidRDefault="007E7D6D" w:rsidP="007E7D6D">
            <w:pPr>
              <w:keepLines/>
              <w:numPr>
                <w:ilvl w:val="0"/>
                <w:numId w:val="21"/>
              </w:numPr>
              <w:tabs>
                <w:tab w:val="left" w:pos="624"/>
                <w:tab w:val="left" w:pos="1247"/>
              </w:tabs>
              <w:snapToGrid w:val="0"/>
              <w:rPr>
                <w:rFonts w:eastAsia="Arial Unicode MS"/>
                <w:snapToGrid w:val="0"/>
              </w:rPr>
            </w:pPr>
            <w:r w:rsidRPr="00DD42D1">
              <w:rPr>
                <w:rFonts w:eastAsia="Arial Unicode MS"/>
                <w:snapToGrid w:val="0"/>
                <w:rtl/>
              </w:rPr>
              <w:t>בבעלותו בכל עת רכבי היסעים במספר הנדרש לפי  חלק זה, לעניין סוג הרישיון להסעה מיוחדת שבידו;</w:t>
            </w:r>
          </w:p>
          <w:p w14:paraId="3380F047" w14:textId="77777777" w:rsidR="00287420" w:rsidRPr="00655090" w:rsidRDefault="00287420" w:rsidP="00287420">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Pr="00655090">
              <w:rPr>
                <w:rFonts w:asciiTheme="majorBidi" w:eastAsia="Arial Unicode MS" w:hAnsiTheme="majorBidi" w:cstheme="majorBidi" w:hint="cs"/>
                <w:b/>
                <w:bCs/>
                <w:i/>
                <w:iCs/>
                <w:snapToGrid w:val="0"/>
                <w:u w:val="single"/>
                <w:rtl/>
              </w:rPr>
              <w:t>התייחסות</w:t>
            </w:r>
            <w:r w:rsidRPr="00655090">
              <w:rPr>
                <w:rFonts w:asciiTheme="majorBidi" w:eastAsia="Arial Unicode MS" w:hAnsiTheme="majorBidi" w:cstheme="majorBidi" w:hint="cs"/>
                <w:b/>
                <w:bCs/>
                <w:i/>
                <w:iCs/>
                <w:snapToGrid w:val="0"/>
                <w:rtl/>
              </w:rPr>
              <w:t>:</w:t>
            </w:r>
          </w:p>
          <w:p w14:paraId="7C7B4218" w14:textId="748E9FC4" w:rsidR="00287420" w:rsidRPr="00DD42D1" w:rsidRDefault="00287420" w:rsidP="00287420">
            <w:pPr>
              <w:keepLines/>
              <w:tabs>
                <w:tab w:val="left" w:pos="1247"/>
              </w:tabs>
              <w:snapToGrid w:val="0"/>
              <w:ind w:left="0"/>
              <w:rPr>
                <w:rFonts w:eastAsia="Arial Unicode MS"/>
                <w:snapToGrid w:val="0"/>
              </w:rPr>
            </w:pPr>
            <w:r>
              <w:rPr>
                <w:rFonts w:asciiTheme="majorBidi" w:eastAsia="Arial Unicode MS" w:hAnsiTheme="majorBidi" w:cstheme="majorBidi" w:hint="cs"/>
                <w:b/>
                <w:bCs/>
                <w:i/>
                <w:iCs/>
                <w:snapToGrid w:val="0"/>
                <w:rtl/>
              </w:rPr>
              <w:t>אין שינוי מהותי לעומת הדין הקיים</w:t>
            </w:r>
            <w:r w:rsidRPr="00655090">
              <w:rPr>
                <w:rFonts w:asciiTheme="majorBidi" w:eastAsia="Arial Unicode MS" w:hAnsiTheme="majorBidi" w:cstheme="majorBidi" w:hint="cs"/>
                <w:b/>
                <w:bCs/>
                <w:i/>
                <w:iCs/>
                <w:snapToGrid w:val="0"/>
                <w:rtl/>
              </w:rPr>
              <w:t>.</w:t>
            </w:r>
          </w:p>
        </w:tc>
      </w:tr>
      <w:tr w:rsidR="007E7D6D" w:rsidRPr="00DD42D1" w14:paraId="2A9989B8" w14:textId="77777777" w:rsidTr="00874D2B">
        <w:trPr>
          <w:cantSplit/>
        </w:trPr>
        <w:tc>
          <w:tcPr>
            <w:tcW w:w="1869" w:type="dxa"/>
          </w:tcPr>
          <w:p w14:paraId="5F59CFB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382DEDA"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EAC013A"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7B7D21B"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2042CF3"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53D49A2"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B3EA04C"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4025" w:type="dxa"/>
            <w:gridSpan w:val="2"/>
          </w:tcPr>
          <w:p w14:paraId="5BD171AD" w14:textId="77777777" w:rsidR="007E7D6D" w:rsidRDefault="007E7D6D" w:rsidP="007E7D6D">
            <w:pPr>
              <w:keepLines/>
              <w:numPr>
                <w:ilvl w:val="0"/>
                <w:numId w:val="21"/>
              </w:numPr>
              <w:tabs>
                <w:tab w:val="left" w:pos="624"/>
                <w:tab w:val="left" w:pos="1247"/>
              </w:tabs>
              <w:snapToGrid w:val="0"/>
              <w:rPr>
                <w:rFonts w:eastAsia="Arial Unicode MS"/>
                <w:snapToGrid w:val="0"/>
              </w:rPr>
            </w:pPr>
            <w:r w:rsidRPr="00DD42D1">
              <w:rPr>
                <w:rFonts w:eastAsia="Arial Unicode MS"/>
                <w:snapToGrid w:val="0"/>
                <w:rtl/>
              </w:rPr>
              <w:t>ברשותו ביטוח, להנחת דעתה של הרשות, לגבי חפצי הנוסעים ומטענים;</w:t>
            </w:r>
          </w:p>
          <w:p w14:paraId="001CD44D" w14:textId="7E189B3A" w:rsidR="00040300" w:rsidRPr="009F5BFF" w:rsidRDefault="009F5BFF" w:rsidP="00040300">
            <w:pPr>
              <w:keepLines/>
              <w:tabs>
                <w:tab w:val="left" w:pos="1247"/>
              </w:tabs>
              <w:snapToGrid w:val="0"/>
              <w:ind w:left="0"/>
              <w:rPr>
                <w:rFonts w:asciiTheme="majorBidi" w:eastAsia="Arial Unicode MS" w:hAnsiTheme="majorBidi" w:cstheme="majorBidi"/>
                <w:b/>
                <w:bCs/>
                <w:i/>
                <w:iCs/>
                <w:snapToGrid w:val="0"/>
                <w:rtl/>
              </w:rPr>
            </w:pPr>
            <w:r w:rsidRPr="009F5BFF">
              <w:rPr>
                <w:rFonts w:asciiTheme="majorBidi" w:eastAsia="Arial Unicode MS" w:hAnsiTheme="majorBidi" w:cstheme="majorBidi"/>
                <w:b/>
                <w:bCs/>
                <w:i/>
                <w:iCs/>
                <w:snapToGrid w:val="0"/>
                <w:rtl/>
              </w:rPr>
              <w:t xml:space="preserve">* </w:t>
            </w:r>
            <w:r w:rsidR="00040300" w:rsidRPr="009F5BFF">
              <w:rPr>
                <w:rFonts w:asciiTheme="majorBidi" w:eastAsia="Arial Unicode MS" w:hAnsiTheme="majorBidi" w:cstheme="majorBidi"/>
                <w:b/>
                <w:bCs/>
                <w:i/>
                <w:iCs/>
                <w:snapToGrid w:val="0"/>
                <w:u w:val="single"/>
                <w:rtl/>
              </w:rPr>
              <w:t>התייחסות</w:t>
            </w:r>
            <w:r w:rsidR="00040300" w:rsidRPr="009F5BFF">
              <w:rPr>
                <w:rFonts w:asciiTheme="majorBidi" w:eastAsia="Arial Unicode MS" w:hAnsiTheme="majorBidi" w:cstheme="majorBidi"/>
                <w:b/>
                <w:bCs/>
                <w:i/>
                <w:iCs/>
                <w:snapToGrid w:val="0"/>
                <w:rtl/>
              </w:rPr>
              <w:t>:</w:t>
            </w:r>
          </w:p>
          <w:p w14:paraId="6C985248" w14:textId="04C0C697" w:rsidR="00040300" w:rsidRPr="00DD42D1" w:rsidRDefault="00040300" w:rsidP="00040300">
            <w:pPr>
              <w:keepLines/>
              <w:tabs>
                <w:tab w:val="left" w:pos="1247"/>
              </w:tabs>
              <w:snapToGrid w:val="0"/>
              <w:ind w:left="0"/>
              <w:rPr>
                <w:rFonts w:eastAsia="Arial Unicode MS"/>
                <w:snapToGrid w:val="0"/>
                <w:rtl/>
              </w:rPr>
            </w:pPr>
            <w:r w:rsidRPr="009F5BFF">
              <w:rPr>
                <w:rFonts w:asciiTheme="majorBidi" w:eastAsia="Arial Unicode MS" w:hAnsiTheme="majorBidi" w:cstheme="majorBidi"/>
                <w:b/>
                <w:bCs/>
                <w:i/>
                <w:iCs/>
                <w:snapToGrid w:val="0"/>
                <w:rtl/>
              </w:rPr>
              <w:t xml:space="preserve">אין שינוי לעומת הדין הקיים. חובת ביטוח הרכב </w:t>
            </w:r>
            <w:proofErr w:type="spellStart"/>
            <w:r w:rsidRPr="009F5BFF">
              <w:rPr>
                <w:rFonts w:asciiTheme="majorBidi" w:eastAsia="Arial Unicode MS" w:hAnsiTheme="majorBidi" w:cstheme="majorBidi"/>
                <w:b/>
                <w:bCs/>
                <w:i/>
                <w:iCs/>
                <w:snapToGrid w:val="0"/>
                <w:rtl/>
              </w:rPr>
              <w:t>שהיתה</w:t>
            </w:r>
            <w:proofErr w:type="spellEnd"/>
            <w:r w:rsidRPr="009F5BFF">
              <w:rPr>
                <w:rFonts w:asciiTheme="majorBidi" w:eastAsia="Arial Unicode MS" w:hAnsiTheme="majorBidi" w:cstheme="majorBidi"/>
                <w:b/>
                <w:bCs/>
                <w:i/>
                <w:iCs/>
                <w:snapToGrid w:val="0"/>
                <w:rtl/>
              </w:rPr>
              <w:t xml:space="preserve"> קיימת בצו אמנם לא קיימת בתיקון אך קיימת ב</w:t>
            </w:r>
            <w:r w:rsidR="009F5BFF" w:rsidRPr="009F5BFF">
              <w:rPr>
                <w:rFonts w:asciiTheme="majorBidi" w:eastAsia="Arial Unicode MS" w:hAnsiTheme="majorBidi" w:cstheme="majorBidi"/>
                <w:b/>
                <w:bCs/>
                <w:i/>
                <w:iCs/>
                <w:snapToGrid w:val="0"/>
                <w:rtl/>
              </w:rPr>
              <w:t>יתר התקנות.</w:t>
            </w:r>
            <w:r w:rsidR="009F5BFF">
              <w:rPr>
                <w:rFonts w:eastAsia="Arial Unicode MS" w:hint="cs"/>
                <w:snapToGrid w:val="0"/>
                <w:rtl/>
              </w:rPr>
              <w:t xml:space="preserve"> </w:t>
            </w:r>
          </w:p>
        </w:tc>
      </w:tr>
      <w:tr w:rsidR="007E7D6D" w:rsidRPr="00DD42D1" w14:paraId="48FE22CC" w14:textId="77777777" w:rsidTr="00874D2B">
        <w:trPr>
          <w:cantSplit/>
        </w:trPr>
        <w:tc>
          <w:tcPr>
            <w:tcW w:w="1869" w:type="dxa"/>
          </w:tcPr>
          <w:p w14:paraId="5F453188"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C8A188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8DAEE7E"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1FC4BB0"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26F078B4"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2535C17"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300E23C"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4025" w:type="dxa"/>
            <w:gridSpan w:val="2"/>
          </w:tcPr>
          <w:p w14:paraId="0D82B3AC" w14:textId="77777777" w:rsidR="007E7D6D" w:rsidRDefault="007E7D6D" w:rsidP="007E7D6D">
            <w:pPr>
              <w:keepLines/>
              <w:numPr>
                <w:ilvl w:val="0"/>
                <w:numId w:val="21"/>
              </w:numPr>
              <w:tabs>
                <w:tab w:val="left" w:pos="624"/>
                <w:tab w:val="left" w:pos="1247"/>
              </w:tabs>
              <w:snapToGrid w:val="0"/>
              <w:rPr>
                <w:rFonts w:eastAsia="Arial Unicode MS"/>
                <w:snapToGrid w:val="0"/>
              </w:rPr>
            </w:pPr>
            <w:r w:rsidRPr="00DD42D1">
              <w:rPr>
                <w:rFonts w:eastAsia="Arial Unicode MS"/>
                <w:snapToGrid w:val="0"/>
                <w:rtl/>
              </w:rPr>
              <w:t>על גבי כל רכב היסעים שבאמצעותו הוא נותן שירות הסעה מיוחדת, קיים סימון כאמור בתקנה 543ו(ב);</w:t>
            </w:r>
          </w:p>
          <w:p w14:paraId="1A7A612C" w14:textId="65841891" w:rsidR="00367F69" w:rsidRPr="00367F69" w:rsidRDefault="00367F69" w:rsidP="00367F69">
            <w:pPr>
              <w:keepLines/>
              <w:tabs>
                <w:tab w:val="left" w:pos="1247"/>
              </w:tabs>
              <w:snapToGrid w:val="0"/>
              <w:ind w:left="0"/>
              <w:rPr>
                <w:rFonts w:asciiTheme="majorBidi" w:eastAsia="Arial Unicode MS" w:hAnsiTheme="majorBidi" w:cstheme="majorBidi"/>
                <w:b/>
                <w:bCs/>
                <w:i/>
                <w:iCs/>
                <w:snapToGrid w:val="0"/>
                <w:rtl/>
              </w:rPr>
            </w:pPr>
            <w:r w:rsidRPr="00367F69">
              <w:rPr>
                <w:rFonts w:asciiTheme="majorBidi" w:eastAsia="Arial Unicode MS" w:hAnsiTheme="majorBidi" w:cstheme="majorBidi"/>
                <w:b/>
                <w:bCs/>
                <w:i/>
                <w:iCs/>
                <w:snapToGrid w:val="0"/>
                <w:rtl/>
              </w:rPr>
              <w:t xml:space="preserve">* </w:t>
            </w:r>
            <w:r w:rsidRPr="00367F69">
              <w:rPr>
                <w:rFonts w:asciiTheme="majorBidi" w:eastAsia="Arial Unicode MS" w:hAnsiTheme="majorBidi" w:cstheme="majorBidi"/>
                <w:b/>
                <w:bCs/>
                <w:i/>
                <w:iCs/>
                <w:snapToGrid w:val="0"/>
                <w:u w:val="single"/>
                <w:rtl/>
              </w:rPr>
              <w:t>התייחסות</w:t>
            </w:r>
            <w:r w:rsidRPr="00367F69">
              <w:rPr>
                <w:rFonts w:asciiTheme="majorBidi" w:eastAsia="Arial Unicode MS" w:hAnsiTheme="majorBidi" w:cstheme="majorBidi"/>
                <w:b/>
                <w:bCs/>
                <w:i/>
                <w:iCs/>
                <w:snapToGrid w:val="0"/>
                <w:rtl/>
              </w:rPr>
              <w:t>:</w:t>
            </w:r>
          </w:p>
          <w:p w14:paraId="53F3BF48" w14:textId="152AC206" w:rsidR="00367F69" w:rsidRPr="00DD42D1" w:rsidRDefault="00367F69" w:rsidP="00367F69">
            <w:pPr>
              <w:keepLines/>
              <w:tabs>
                <w:tab w:val="left" w:pos="1247"/>
              </w:tabs>
              <w:snapToGrid w:val="0"/>
              <w:ind w:left="0"/>
              <w:rPr>
                <w:rFonts w:eastAsia="Arial Unicode MS"/>
                <w:snapToGrid w:val="0"/>
                <w:rtl/>
              </w:rPr>
            </w:pPr>
            <w:r w:rsidRPr="00367F69">
              <w:rPr>
                <w:rFonts w:asciiTheme="majorBidi" w:eastAsia="Arial Unicode MS" w:hAnsiTheme="majorBidi" w:cstheme="majorBidi"/>
                <w:b/>
                <w:bCs/>
                <w:i/>
                <w:iCs/>
                <w:snapToGrid w:val="0"/>
                <w:rtl/>
              </w:rPr>
              <w:t>הוראה חדשה. ראו מטה.</w:t>
            </w:r>
            <w:r>
              <w:rPr>
                <w:rFonts w:eastAsia="Arial Unicode MS" w:hint="cs"/>
                <w:snapToGrid w:val="0"/>
                <w:rtl/>
              </w:rPr>
              <w:t xml:space="preserve"> </w:t>
            </w:r>
          </w:p>
        </w:tc>
      </w:tr>
      <w:tr w:rsidR="007E7D6D" w:rsidRPr="00DD42D1" w14:paraId="2F15E6DE" w14:textId="77777777" w:rsidTr="00874D2B">
        <w:trPr>
          <w:cantSplit/>
        </w:trPr>
        <w:tc>
          <w:tcPr>
            <w:tcW w:w="1869" w:type="dxa"/>
          </w:tcPr>
          <w:p w14:paraId="5889BD5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7313BD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76D0CE3D"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4384EA07"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5D12EFB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3A837C9A"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14FE51A" w14:textId="77777777" w:rsidR="007E7D6D" w:rsidRPr="00DD42D1" w:rsidRDefault="007E7D6D" w:rsidP="007E7D6D">
            <w:pPr>
              <w:keepLines/>
              <w:tabs>
                <w:tab w:val="left" w:pos="624"/>
                <w:tab w:val="left" w:pos="1247"/>
              </w:tabs>
              <w:snapToGrid w:val="0"/>
              <w:ind w:left="0"/>
              <w:rPr>
                <w:rFonts w:eastAsia="Arial Unicode MS"/>
                <w:snapToGrid w:val="0"/>
                <w:rtl/>
              </w:rPr>
            </w:pPr>
          </w:p>
        </w:tc>
        <w:tc>
          <w:tcPr>
            <w:tcW w:w="4025" w:type="dxa"/>
            <w:gridSpan w:val="2"/>
          </w:tcPr>
          <w:p w14:paraId="71A544F8" w14:textId="77777777" w:rsidR="007E7D6D" w:rsidRDefault="007E7D6D" w:rsidP="007E7D6D">
            <w:pPr>
              <w:keepLines/>
              <w:numPr>
                <w:ilvl w:val="0"/>
                <w:numId w:val="21"/>
              </w:numPr>
              <w:tabs>
                <w:tab w:val="left" w:pos="624"/>
                <w:tab w:val="left" w:pos="1247"/>
              </w:tabs>
              <w:snapToGrid w:val="0"/>
              <w:rPr>
                <w:rFonts w:eastAsia="Arial Unicode MS"/>
                <w:snapToGrid w:val="0"/>
              </w:rPr>
            </w:pPr>
            <w:r w:rsidRPr="00DD42D1">
              <w:rPr>
                <w:rFonts w:eastAsia="Arial Unicode MS"/>
                <w:snapToGrid w:val="0"/>
                <w:rtl/>
              </w:rPr>
              <w:t xml:space="preserve">אם הוא תאגיד היסעים, המנהל המקצועי עבר בהצלחה </w:t>
            </w:r>
            <w:r w:rsidR="00C43839" w:rsidRPr="00DD42D1">
              <w:rPr>
                <w:rFonts w:eastAsia="Arial Unicode MS"/>
                <w:snapToGrid w:val="0"/>
                <w:rtl/>
              </w:rPr>
              <w:t xml:space="preserve">בחמש השנים האחרונות, לכל היותר, </w:t>
            </w:r>
            <w:r w:rsidRPr="00DD42D1">
              <w:rPr>
                <w:rFonts w:eastAsia="Arial Unicode MS"/>
                <w:snapToGrid w:val="0"/>
                <w:rtl/>
              </w:rPr>
              <w:t xml:space="preserve">השתלמות </w:t>
            </w:r>
            <w:r w:rsidR="00C43839" w:rsidRPr="00DD42D1">
              <w:rPr>
                <w:rFonts w:eastAsia="Arial Unicode MS"/>
                <w:snapToGrid w:val="0"/>
                <w:rtl/>
              </w:rPr>
              <w:t>שאושרה על ידי הרשות במכללה מוכרת</w:t>
            </w:r>
            <w:r w:rsidRPr="00DD42D1">
              <w:rPr>
                <w:rFonts w:eastAsia="Arial Unicode MS"/>
                <w:snapToGrid w:val="0"/>
                <w:rtl/>
              </w:rPr>
              <w:t>.</w:t>
            </w:r>
          </w:p>
          <w:p w14:paraId="443C699B" w14:textId="77777777" w:rsidR="00091375" w:rsidRPr="00D065D9" w:rsidRDefault="00091375" w:rsidP="00091375">
            <w:pPr>
              <w:keepLines/>
              <w:tabs>
                <w:tab w:val="left" w:pos="1247"/>
              </w:tabs>
              <w:snapToGrid w:val="0"/>
              <w:ind w:left="0"/>
              <w:rPr>
                <w:rFonts w:asciiTheme="majorBidi" w:eastAsia="Arial Unicode MS" w:hAnsiTheme="majorBidi" w:cstheme="majorBidi"/>
                <w:b/>
                <w:bCs/>
                <w:i/>
                <w:iCs/>
                <w:snapToGrid w:val="0"/>
                <w:rtl/>
              </w:rPr>
            </w:pPr>
            <w:r w:rsidRPr="00D065D9">
              <w:rPr>
                <w:rFonts w:asciiTheme="majorBidi" w:eastAsia="Arial Unicode MS" w:hAnsiTheme="majorBidi" w:cstheme="majorBidi"/>
                <w:b/>
                <w:bCs/>
                <w:i/>
                <w:iCs/>
                <w:snapToGrid w:val="0"/>
                <w:u w:val="single"/>
                <w:rtl/>
              </w:rPr>
              <w:t>התייחסות</w:t>
            </w:r>
            <w:r w:rsidRPr="00D065D9">
              <w:rPr>
                <w:rFonts w:asciiTheme="majorBidi" w:eastAsia="Arial Unicode MS" w:hAnsiTheme="majorBidi" w:cstheme="majorBidi"/>
                <w:b/>
                <w:bCs/>
                <w:i/>
                <w:iCs/>
                <w:snapToGrid w:val="0"/>
                <w:rtl/>
              </w:rPr>
              <w:t>:</w:t>
            </w:r>
          </w:p>
          <w:p w14:paraId="51150962" w14:textId="5A841150" w:rsidR="00091375" w:rsidRPr="00DD42D1" w:rsidRDefault="00091375" w:rsidP="00091375">
            <w:pPr>
              <w:keepLines/>
              <w:tabs>
                <w:tab w:val="left" w:pos="1247"/>
              </w:tabs>
              <w:snapToGrid w:val="0"/>
              <w:ind w:left="0"/>
              <w:rPr>
                <w:rFonts w:eastAsia="Arial Unicode MS"/>
                <w:snapToGrid w:val="0"/>
                <w:rtl/>
              </w:rPr>
            </w:pPr>
            <w:r w:rsidRPr="00D065D9">
              <w:rPr>
                <w:rFonts w:asciiTheme="majorBidi" w:eastAsia="Arial Unicode MS" w:hAnsiTheme="majorBidi" w:cstheme="majorBidi"/>
                <w:b/>
                <w:bCs/>
                <w:i/>
                <w:iCs/>
                <w:snapToGrid w:val="0"/>
                <w:rtl/>
              </w:rPr>
              <w:t xml:space="preserve">הוראה חדשה המחייבת מנהל מקצועי של חברת היסעים לעבור </w:t>
            </w:r>
            <w:r w:rsidR="00D065D9" w:rsidRPr="00D065D9">
              <w:rPr>
                <w:rFonts w:asciiTheme="majorBidi" w:eastAsia="Arial Unicode MS" w:hAnsiTheme="majorBidi" w:cstheme="majorBidi"/>
                <w:b/>
                <w:bCs/>
                <w:i/>
                <w:iCs/>
                <w:snapToGrid w:val="0"/>
                <w:rtl/>
              </w:rPr>
              <w:t>השתלמות אחת ל-5 שנים.</w:t>
            </w:r>
            <w:r w:rsidR="00D065D9">
              <w:rPr>
                <w:rFonts w:eastAsia="Arial Unicode MS" w:hint="cs"/>
                <w:snapToGrid w:val="0"/>
                <w:rtl/>
              </w:rPr>
              <w:t xml:space="preserve"> </w:t>
            </w:r>
            <w:r w:rsidR="00FB06B5" w:rsidRPr="00FB06B5">
              <w:rPr>
                <w:rFonts w:asciiTheme="majorBidi" w:eastAsia="Arial Unicode MS" w:hAnsiTheme="majorBidi" w:cstheme="majorBidi" w:hint="cs"/>
                <w:b/>
                <w:bCs/>
                <w:i/>
                <w:iCs/>
                <w:snapToGrid w:val="0"/>
                <w:rtl/>
              </w:rPr>
              <w:t>האם מודבר בעלויות זניחות?</w:t>
            </w:r>
            <w:r w:rsidR="00FB06B5">
              <w:rPr>
                <w:rFonts w:eastAsia="Arial Unicode MS" w:hint="cs"/>
                <w:snapToGrid w:val="0"/>
                <w:rtl/>
              </w:rPr>
              <w:t xml:space="preserve"> </w:t>
            </w:r>
          </w:p>
        </w:tc>
      </w:tr>
      <w:tr w:rsidR="007E7D6D" w:rsidRPr="00DD42D1" w14:paraId="3A8576E5" w14:textId="77777777" w:rsidTr="00874D2B">
        <w:trPr>
          <w:cantSplit/>
        </w:trPr>
        <w:tc>
          <w:tcPr>
            <w:tcW w:w="1869" w:type="dxa"/>
          </w:tcPr>
          <w:p w14:paraId="7646AC8F"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056E8F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7133ADFB"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66A6721D"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1A74AD29"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624" w:type="dxa"/>
          </w:tcPr>
          <w:p w14:paraId="0923C395" w14:textId="77777777" w:rsidR="007E7D6D" w:rsidRPr="00DD42D1" w:rsidRDefault="007E7D6D" w:rsidP="007E7D6D">
            <w:pPr>
              <w:keepLines/>
              <w:tabs>
                <w:tab w:val="left" w:pos="624"/>
                <w:tab w:val="left" w:pos="1247"/>
              </w:tabs>
              <w:snapToGrid w:val="0"/>
              <w:ind w:left="0"/>
              <w:rPr>
                <w:rFonts w:eastAsia="Arial Unicode MS"/>
                <w:snapToGrid w:val="0"/>
              </w:rPr>
            </w:pPr>
          </w:p>
        </w:tc>
        <w:tc>
          <w:tcPr>
            <w:tcW w:w="4649" w:type="dxa"/>
            <w:gridSpan w:val="3"/>
          </w:tcPr>
          <w:p w14:paraId="3BA4F084" w14:textId="77777777" w:rsidR="007E7D6D" w:rsidRDefault="007E7D6D" w:rsidP="007E7D6D">
            <w:pPr>
              <w:keepLines/>
              <w:numPr>
                <w:ilvl w:val="0"/>
                <w:numId w:val="30"/>
              </w:numPr>
              <w:tabs>
                <w:tab w:val="left" w:pos="624"/>
                <w:tab w:val="left" w:pos="1247"/>
              </w:tabs>
              <w:snapToGrid w:val="0"/>
              <w:rPr>
                <w:rFonts w:eastAsia="Arial Unicode MS"/>
                <w:snapToGrid w:val="0"/>
              </w:rPr>
            </w:pPr>
            <w:r w:rsidRPr="00DD42D1">
              <w:rPr>
                <w:rFonts w:eastAsia="Arial Unicode MS"/>
                <w:snapToGrid w:val="0"/>
                <w:rtl/>
              </w:rPr>
              <w:t>הוראות תקנות 405 עד 408(א)(1), (2) ו-(4), 410, 412 ו-425א יחולו על בעל רישיון להסעה מיוחדת, ולעניין זה, במקום "אוטובוס" יקראו "רכב היסעים".</w:t>
            </w:r>
          </w:p>
          <w:p w14:paraId="53AA17AE" w14:textId="77777777" w:rsidR="00373E73" w:rsidRPr="00373E73" w:rsidRDefault="00373E73" w:rsidP="00373E73">
            <w:pPr>
              <w:keepLines/>
              <w:tabs>
                <w:tab w:val="left" w:pos="1247"/>
              </w:tabs>
              <w:snapToGrid w:val="0"/>
              <w:ind w:left="0"/>
              <w:rPr>
                <w:rFonts w:asciiTheme="majorBidi" w:eastAsia="Arial Unicode MS" w:hAnsiTheme="majorBidi" w:cstheme="majorBidi"/>
                <w:b/>
                <w:bCs/>
                <w:i/>
                <w:iCs/>
                <w:snapToGrid w:val="0"/>
                <w:rtl/>
              </w:rPr>
            </w:pPr>
            <w:r w:rsidRPr="00373E73">
              <w:rPr>
                <w:rFonts w:asciiTheme="majorBidi" w:eastAsia="Arial Unicode MS" w:hAnsiTheme="majorBidi" w:cstheme="majorBidi"/>
                <w:b/>
                <w:bCs/>
                <w:i/>
                <w:iCs/>
                <w:snapToGrid w:val="0"/>
                <w:rtl/>
              </w:rPr>
              <w:t xml:space="preserve">* </w:t>
            </w:r>
            <w:r w:rsidRPr="00481F9D">
              <w:rPr>
                <w:rFonts w:asciiTheme="majorBidi" w:eastAsia="Arial Unicode MS" w:hAnsiTheme="majorBidi" w:cstheme="majorBidi"/>
                <w:b/>
                <w:bCs/>
                <w:i/>
                <w:iCs/>
                <w:snapToGrid w:val="0"/>
                <w:u w:val="single"/>
                <w:rtl/>
              </w:rPr>
              <w:t>התייחסות</w:t>
            </w:r>
            <w:r w:rsidRPr="00373E73">
              <w:rPr>
                <w:rFonts w:asciiTheme="majorBidi" w:eastAsia="Arial Unicode MS" w:hAnsiTheme="majorBidi" w:cstheme="majorBidi"/>
                <w:b/>
                <w:bCs/>
                <w:i/>
                <w:iCs/>
                <w:snapToGrid w:val="0"/>
                <w:rtl/>
              </w:rPr>
              <w:t>:</w:t>
            </w:r>
          </w:p>
          <w:p w14:paraId="4129ECC5" w14:textId="7698A13E" w:rsidR="00373E73" w:rsidRPr="00481F9D" w:rsidRDefault="00B0333A" w:rsidP="00373E73">
            <w:pPr>
              <w:keepLines/>
              <w:tabs>
                <w:tab w:val="left" w:pos="1247"/>
              </w:tabs>
              <w:snapToGrid w:val="0"/>
              <w:ind w:left="0"/>
              <w:rPr>
                <w:rFonts w:asciiTheme="majorBidi" w:eastAsia="Arial Unicode MS" w:hAnsiTheme="majorBidi" w:cstheme="majorBidi"/>
                <w:b/>
                <w:bCs/>
                <w:i/>
                <w:iCs/>
                <w:snapToGrid w:val="0"/>
                <w:rtl/>
              </w:rPr>
            </w:pPr>
            <w:r w:rsidRPr="00481F9D">
              <w:rPr>
                <w:rFonts w:asciiTheme="majorBidi" w:eastAsia="Arial Unicode MS" w:hAnsiTheme="majorBidi" w:cstheme="majorBidi"/>
                <w:b/>
                <w:bCs/>
                <w:i/>
                <w:iCs/>
                <w:snapToGrid w:val="0"/>
                <w:rtl/>
              </w:rPr>
              <w:t xml:space="preserve">החלת החובות הבאות על בעל רישיון הסעה מיוחדת – </w:t>
            </w:r>
          </w:p>
          <w:p w14:paraId="23B241F5" w14:textId="08992109" w:rsidR="00B0333A" w:rsidRPr="00481F9D" w:rsidRDefault="00B61D56" w:rsidP="00B61D56">
            <w:pPr>
              <w:pStyle w:val="af"/>
              <w:keepLines/>
              <w:numPr>
                <w:ilvl w:val="0"/>
                <w:numId w:val="47"/>
              </w:numPr>
              <w:tabs>
                <w:tab w:val="left" w:pos="1247"/>
              </w:tabs>
              <w:snapToGrid w:val="0"/>
              <w:rPr>
                <w:rFonts w:asciiTheme="majorBidi" w:eastAsia="Arial Unicode MS" w:hAnsiTheme="majorBidi" w:cstheme="majorBidi"/>
                <w:b/>
                <w:bCs/>
                <w:i/>
                <w:iCs/>
                <w:snapToGrid w:val="0"/>
              </w:rPr>
            </w:pPr>
            <w:r w:rsidRPr="00481F9D">
              <w:rPr>
                <w:rFonts w:asciiTheme="majorBidi" w:eastAsia="Arial Unicode MS" w:hAnsiTheme="majorBidi" w:cstheme="majorBidi"/>
                <w:b/>
                <w:bCs/>
                <w:i/>
                <w:iCs/>
                <w:snapToGrid w:val="0"/>
                <w:rtl/>
              </w:rPr>
              <w:t>ניקיון הרכבים</w:t>
            </w:r>
          </w:p>
          <w:p w14:paraId="223D2A39" w14:textId="77777777" w:rsidR="00B61D56" w:rsidRPr="00481F9D" w:rsidRDefault="00694BBF" w:rsidP="00B61D56">
            <w:pPr>
              <w:pStyle w:val="af"/>
              <w:keepLines/>
              <w:numPr>
                <w:ilvl w:val="0"/>
                <w:numId w:val="47"/>
              </w:numPr>
              <w:tabs>
                <w:tab w:val="left" w:pos="1247"/>
              </w:tabs>
              <w:snapToGrid w:val="0"/>
              <w:rPr>
                <w:rFonts w:asciiTheme="majorBidi" w:eastAsia="Arial Unicode MS" w:hAnsiTheme="majorBidi" w:cstheme="majorBidi"/>
                <w:b/>
                <w:bCs/>
                <w:i/>
                <w:iCs/>
                <w:snapToGrid w:val="0"/>
              </w:rPr>
            </w:pPr>
            <w:r w:rsidRPr="00481F9D">
              <w:rPr>
                <w:rFonts w:asciiTheme="majorBidi" w:eastAsia="Arial Unicode MS" w:hAnsiTheme="majorBidi" w:cstheme="majorBidi"/>
                <w:b/>
                <w:bCs/>
                <w:i/>
                <w:iCs/>
                <w:snapToGrid w:val="0"/>
                <w:rtl/>
              </w:rPr>
              <w:t>חיטוי</w:t>
            </w:r>
          </w:p>
          <w:p w14:paraId="32086FD9" w14:textId="77777777" w:rsidR="00694BBF" w:rsidRPr="00481F9D" w:rsidRDefault="00694BBF" w:rsidP="00B61D56">
            <w:pPr>
              <w:pStyle w:val="af"/>
              <w:keepLines/>
              <w:numPr>
                <w:ilvl w:val="0"/>
                <w:numId w:val="47"/>
              </w:numPr>
              <w:tabs>
                <w:tab w:val="left" w:pos="1247"/>
              </w:tabs>
              <w:snapToGrid w:val="0"/>
              <w:rPr>
                <w:rFonts w:asciiTheme="majorBidi" w:eastAsia="Arial Unicode MS" w:hAnsiTheme="majorBidi" w:cstheme="majorBidi"/>
                <w:b/>
                <w:bCs/>
                <w:i/>
                <w:iCs/>
                <w:snapToGrid w:val="0"/>
              </w:rPr>
            </w:pPr>
            <w:r w:rsidRPr="00481F9D">
              <w:rPr>
                <w:rFonts w:asciiTheme="majorBidi" w:eastAsia="Arial Unicode MS" w:hAnsiTheme="majorBidi" w:cstheme="majorBidi"/>
                <w:b/>
                <w:bCs/>
                <w:i/>
                <w:iCs/>
                <w:snapToGrid w:val="0"/>
                <w:rtl/>
              </w:rPr>
              <w:t>תקינות הרכבים</w:t>
            </w:r>
          </w:p>
          <w:p w14:paraId="0577BBA2" w14:textId="77777777" w:rsidR="00694BBF" w:rsidRPr="00481F9D" w:rsidRDefault="007745C8" w:rsidP="00B61D56">
            <w:pPr>
              <w:pStyle w:val="af"/>
              <w:keepLines/>
              <w:numPr>
                <w:ilvl w:val="0"/>
                <w:numId w:val="47"/>
              </w:numPr>
              <w:tabs>
                <w:tab w:val="left" w:pos="1247"/>
              </w:tabs>
              <w:snapToGrid w:val="0"/>
              <w:rPr>
                <w:rFonts w:asciiTheme="majorBidi" w:eastAsia="Arial Unicode MS" w:hAnsiTheme="majorBidi" w:cstheme="majorBidi"/>
                <w:b/>
                <w:bCs/>
                <w:i/>
                <w:iCs/>
                <w:snapToGrid w:val="0"/>
              </w:rPr>
            </w:pPr>
            <w:r w:rsidRPr="00481F9D">
              <w:rPr>
                <w:rFonts w:asciiTheme="majorBidi" w:eastAsia="Arial Unicode MS" w:hAnsiTheme="majorBidi" w:cstheme="majorBidi"/>
                <w:b/>
                <w:bCs/>
                <w:i/>
                <w:iCs/>
                <w:snapToGrid w:val="0"/>
                <w:rtl/>
              </w:rPr>
              <w:t>הימצאותם של שני פטישים או מכשירים אחרים לניפוץ שמשות בשעת הסכנה</w:t>
            </w:r>
          </w:p>
          <w:p w14:paraId="3F0D1E1E" w14:textId="77777777" w:rsidR="00DF69F0" w:rsidRPr="00481F9D" w:rsidRDefault="0038699B" w:rsidP="00B61D56">
            <w:pPr>
              <w:pStyle w:val="af"/>
              <w:keepLines/>
              <w:numPr>
                <w:ilvl w:val="0"/>
                <w:numId w:val="47"/>
              </w:numPr>
              <w:tabs>
                <w:tab w:val="left" w:pos="1247"/>
              </w:tabs>
              <w:snapToGrid w:val="0"/>
              <w:rPr>
                <w:rFonts w:asciiTheme="majorBidi" w:eastAsia="Arial Unicode MS" w:hAnsiTheme="majorBidi" w:cstheme="majorBidi"/>
                <w:b/>
                <w:bCs/>
                <w:i/>
                <w:iCs/>
                <w:snapToGrid w:val="0"/>
              </w:rPr>
            </w:pPr>
            <w:r w:rsidRPr="00481F9D">
              <w:rPr>
                <w:rFonts w:asciiTheme="majorBidi" w:eastAsia="Arial Unicode MS" w:hAnsiTheme="majorBidi" w:cstheme="majorBidi"/>
                <w:b/>
                <w:bCs/>
                <w:i/>
                <w:iCs/>
                <w:snapToGrid w:val="0"/>
                <w:rtl/>
              </w:rPr>
              <w:t>ארגז עזרה ראשונה</w:t>
            </w:r>
          </w:p>
          <w:p w14:paraId="5A4DF7F6" w14:textId="77777777" w:rsidR="0038699B" w:rsidRPr="00481F9D" w:rsidRDefault="0038699B" w:rsidP="00B61D56">
            <w:pPr>
              <w:pStyle w:val="af"/>
              <w:keepLines/>
              <w:numPr>
                <w:ilvl w:val="0"/>
                <w:numId w:val="47"/>
              </w:numPr>
              <w:tabs>
                <w:tab w:val="left" w:pos="1247"/>
              </w:tabs>
              <w:snapToGrid w:val="0"/>
              <w:rPr>
                <w:rFonts w:asciiTheme="majorBidi" w:eastAsia="Arial Unicode MS" w:hAnsiTheme="majorBidi" w:cstheme="majorBidi"/>
                <w:b/>
                <w:bCs/>
                <w:i/>
                <w:iCs/>
                <w:snapToGrid w:val="0"/>
              </w:rPr>
            </w:pPr>
            <w:r w:rsidRPr="00481F9D">
              <w:rPr>
                <w:rFonts w:asciiTheme="majorBidi" w:eastAsia="Arial Unicode MS" w:hAnsiTheme="majorBidi" w:cstheme="majorBidi"/>
                <w:b/>
                <w:bCs/>
                <w:i/>
                <w:iCs/>
                <w:snapToGrid w:val="0"/>
                <w:rtl/>
              </w:rPr>
              <w:t>ערכת חילוץ</w:t>
            </w:r>
          </w:p>
          <w:p w14:paraId="2B5B410F" w14:textId="77777777" w:rsidR="0038699B" w:rsidRPr="00481F9D" w:rsidRDefault="00A234D7" w:rsidP="00B61D56">
            <w:pPr>
              <w:pStyle w:val="af"/>
              <w:keepLines/>
              <w:numPr>
                <w:ilvl w:val="0"/>
                <w:numId w:val="47"/>
              </w:numPr>
              <w:tabs>
                <w:tab w:val="left" w:pos="1247"/>
              </w:tabs>
              <w:snapToGrid w:val="0"/>
              <w:rPr>
                <w:rFonts w:asciiTheme="majorBidi" w:eastAsia="Arial Unicode MS" w:hAnsiTheme="majorBidi" w:cstheme="majorBidi"/>
                <w:b/>
                <w:bCs/>
                <w:i/>
                <w:iCs/>
                <w:snapToGrid w:val="0"/>
              </w:rPr>
            </w:pPr>
            <w:r w:rsidRPr="00481F9D">
              <w:rPr>
                <w:rFonts w:asciiTheme="majorBidi" w:eastAsia="Arial Unicode MS" w:hAnsiTheme="majorBidi" w:cstheme="majorBidi"/>
                <w:b/>
                <w:bCs/>
                <w:i/>
                <w:iCs/>
                <w:snapToGrid w:val="0"/>
                <w:rtl/>
              </w:rPr>
              <w:t>טיפול בחפצים אבודים</w:t>
            </w:r>
          </w:p>
          <w:p w14:paraId="55B3B550" w14:textId="77777777" w:rsidR="00A234D7" w:rsidRPr="00481F9D" w:rsidRDefault="00A234D7" w:rsidP="00B61D56">
            <w:pPr>
              <w:pStyle w:val="af"/>
              <w:keepLines/>
              <w:numPr>
                <w:ilvl w:val="0"/>
                <w:numId w:val="47"/>
              </w:numPr>
              <w:tabs>
                <w:tab w:val="left" w:pos="1247"/>
              </w:tabs>
              <w:snapToGrid w:val="0"/>
              <w:rPr>
                <w:rFonts w:asciiTheme="majorBidi" w:eastAsia="Arial Unicode MS" w:hAnsiTheme="majorBidi" w:cstheme="majorBidi"/>
                <w:b/>
                <w:bCs/>
                <w:i/>
                <w:iCs/>
                <w:snapToGrid w:val="0"/>
              </w:rPr>
            </w:pPr>
            <w:r w:rsidRPr="00481F9D">
              <w:rPr>
                <w:rFonts w:asciiTheme="majorBidi" w:eastAsia="Arial Unicode MS" w:hAnsiTheme="majorBidi" w:cstheme="majorBidi"/>
                <w:b/>
                <w:bCs/>
                <w:i/>
                <w:iCs/>
                <w:snapToGrid w:val="0"/>
                <w:rtl/>
              </w:rPr>
              <w:t>העסקת נהגים בשעות שעל פי דין</w:t>
            </w:r>
          </w:p>
          <w:p w14:paraId="3C12DBC2" w14:textId="22FEC83E" w:rsidR="00163EBC" w:rsidRPr="00B61D56" w:rsidRDefault="00163EBC" w:rsidP="00B61D56">
            <w:pPr>
              <w:pStyle w:val="af"/>
              <w:keepLines/>
              <w:numPr>
                <w:ilvl w:val="0"/>
                <w:numId w:val="47"/>
              </w:numPr>
              <w:tabs>
                <w:tab w:val="left" w:pos="1247"/>
              </w:tabs>
              <w:snapToGrid w:val="0"/>
              <w:rPr>
                <w:rFonts w:eastAsia="Arial Unicode MS"/>
                <w:snapToGrid w:val="0"/>
              </w:rPr>
            </w:pPr>
            <w:r w:rsidRPr="00481F9D">
              <w:rPr>
                <w:rFonts w:asciiTheme="majorBidi" w:eastAsia="Arial Unicode MS" w:hAnsiTheme="majorBidi" w:cstheme="majorBidi"/>
                <w:b/>
                <w:bCs/>
                <w:i/>
                <w:iCs/>
                <w:snapToGrid w:val="0"/>
                <w:rtl/>
              </w:rPr>
              <w:t>בדיקות טרם נסיעה</w:t>
            </w:r>
          </w:p>
        </w:tc>
      </w:tr>
      <w:tr w:rsidR="007E7D6D" w:rsidRPr="00DD42D1" w14:paraId="18154621" w14:textId="77777777" w:rsidTr="00874D2B">
        <w:trPr>
          <w:cantSplit/>
          <w:trHeight w:val="60"/>
        </w:trPr>
        <w:tc>
          <w:tcPr>
            <w:tcW w:w="1869" w:type="dxa"/>
          </w:tcPr>
          <w:p w14:paraId="2D2F0BBB"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00E1C4ED"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704C7037"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הצגת רישיונות</w:t>
            </w:r>
          </w:p>
        </w:tc>
        <w:tc>
          <w:tcPr>
            <w:tcW w:w="624" w:type="dxa"/>
          </w:tcPr>
          <w:p w14:paraId="3F79F00F"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543ח.</w:t>
            </w:r>
          </w:p>
        </w:tc>
        <w:tc>
          <w:tcPr>
            <w:tcW w:w="4649" w:type="dxa"/>
            <w:gridSpan w:val="3"/>
          </w:tcPr>
          <w:p w14:paraId="08384AED" w14:textId="77777777" w:rsidR="007E7D6D" w:rsidRDefault="007E7D6D" w:rsidP="007E7D6D">
            <w:pPr>
              <w:keepLines/>
              <w:numPr>
                <w:ilvl w:val="0"/>
                <w:numId w:val="26"/>
              </w:numPr>
              <w:tabs>
                <w:tab w:val="left" w:pos="624"/>
                <w:tab w:val="left" w:pos="1247"/>
              </w:tabs>
              <w:snapToGrid w:val="0"/>
              <w:rPr>
                <w:rFonts w:eastAsia="Arial Unicode MS"/>
                <w:snapToGrid w:val="0"/>
              </w:rPr>
            </w:pPr>
            <w:r w:rsidRPr="00DD42D1">
              <w:rPr>
                <w:rFonts w:eastAsia="Arial Unicode MS"/>
                <w:snapToGrid w:val="0"/>
                <w:rtl/>
              </w:rPr>
              <w:t>בעל רישיון להסעה מיוחדת יחזיק את רישיונו במקום עסקו, ויציגו ללקוח לפי דרישה; היה מקום העסק מקום שניתן בו שירות לציבור, יוצג הרישיון במקום נראה לעין.</w:t>
            </w:r>
          </w:p>
          <w:p w14:paraId="729F263C" w14:textId="77777777" w:rsidR="00F86A99" w:rsidRPr="00B40CB9" w:rsidRDefault="00F86A99" w:rsidP="00F86A99">
            <w:pPr>
              <w:keepLines/>
              <w:tabs>
                <w:tab w:val="left" w:pos="1247"/>
              </w:tabs>
              <w:snapToGrid w:val="0"/>
              <w:ind w:left="0"/>
              <w:rPr>
                <w:rFonts w:asciiTheme="majorBidi" w:eastAsia="Arial Unicode MS" w:hAnsiTheme="majorBidi" w:cstheme="majorBidi"/>
                <w:b/>
                <w:bCs/>
                <w:i/>
                <w:iCs/>
                <w:snapToGrid w:val="0"/>
                <w:rtl/>
              </w:rPr>
            </w:pPr>
            <w:r w:rsidRPr="00B40CB9">
              <w:rPr>
                <w:rFonts w:asciiTheme="majorBidi" w:eastAsia="Arial Unicode MS" w:hAnsiTheme="majorBidi" w:cstheme="majorBidi"/>
                <w:b/>
                <w:bCs/>
                <w:i/>
                <w:iCs/>
                <w:snapToGrid w:val="0"/>
                <w:rtl/>
              </w:rPr>
              <w:t xml:space="preserve">* </w:t>
            </w:r>
            <w:r w:rsidRPr="00B40CB9">
              <w:rPr>
                <w:rFonts w:asciiTheme="majorBidi" w:eastAsia="Arial Unicode MS" w:hAnsiTheme="majorBidi" w:cstheme="majorBidi"/>
                <w:b/>
                <w:bCs/>
                <w:i/>
                <w:iCs/>
                <w:snapToGrid w:val="0"/>
                <w:u w:val="single"/>
                <w:rtl/>
              </w:rPr>
              <w:t>התייחסות</w:t>
            </w:r>
            <w:r w:rsidRPr="00B40CB9">
              <w:rPr>
                <w:rFonts w:asciiTheme="majorBidi" w:eastAsia="Arial Unicode MS" w:hAnsiTheme="majorBidi" w:cstheme="majorBidi"/>
                <w:b/>
                <w:bCs/>
                <w:i/>
                <w:iCs/>
                <w:snapToGrid w:val="0"/>
                <w:rtl/>
              </w:rPr>
              <w:t>:</w:t>
            </w:r>
          </w:p>
          <w:p w14:paraId="43FB3B0D" w14:textId="5E8AB837" w:rsidR="00F86A99" w:rsidRPr="00DD42D1" w:rsidRDefault="00F86A99" w:rsidP="00F86A99">
            <w:pPr>
              <w:keepLines/>
              <w:tabs>
                <w:tab w:val="left" w:pos="1247"/>
              </w:tabs>
              <w:snapToGrid w:val="0"/>
              <w:ind w:left="0"/>
              <w:rPr>
                <w:rFonts w:eastAsia="Arial Unicode MS"/>
                <w:snapToGrid w:val="0"/>
              </w:rPr>
            </w:pPr>
            <w:r w:rsidRPr="00B40CB9">
              <w:rPr>
                <w:rFonts w:asciiTheme="majorBidi" w:eastAsia="Arial Unicode MS" w:hAnsiTheme="majorBidi" w:cstheme="majorBidi"/>
                <w:b/>
                <w:bCs/>
                <w:i/>
                <w:iCs/>
                <w:snapToGrid w:val="0"/>
                <w:rtl/>
              </w:rPr>
              <w:t>הוראה טכנית שלא משנה מהותית את הדין הקיים.</w:t>
            </w:r>
          </w:p>
        </w:tc>
      </w:tr>
      <w:tr w:rsidR="007E7D6D" w:rsidRPr="00DD42D1" w14:paraId="00C391C5" w14:textId="77777777" w:rsidTr="00874D2B">
        <w:trPr>
          <w:cantSplit/>
          <w:trHeight w:val="60"/>
        </w:trPr>
        <w:tc>
          <w:tcPr>
            <w:tcW w:w="1869" w:type="dxa"/>
          </w:tcPr>
          <w:p w14:paraId="033022C1"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68B1F385"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DD81202"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537954B"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30672B6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0F9AB8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54647E72" w14:textId="77777777" w:rsidR="007E7D6D" w:rsidRDefault="007E7D6D" w:rsidP="007E7D6D">
            <w:pPr>
              <w:keepLines/>
              <w:numPr>
                <w:ilvl w:val="0"/>
                <w:numId w:val="26"/>
              </w:numPr>
              <w:tabs>
                <w:tab w:val="left" w:pos="624"/>
                <w:tab w:val="left" w:pos="1247"/>
              </w:tabs>
              <w:snapToGrid w:val="0"/>
              <w:rPr>
                <w:rFonts w:eastAsia="Arial Unicode MS"/>
                <w:snapToGrid w:val="0"/>
              </w:rPr>
            </w:pPr>
            <w:r w:rsidRPr="00DD42D1">
              <w:rPr>
                <w:rFonts w:eastAsia="Arial Unicode MS"/>
                <w:snapToGrid w:val="0"/>
                <w:rtl/>
              </w:rPr>
              <w:t>הנוהג ברכב היסעים יחזיק את רישיון ההסעה ברכב ההיסעים שניתן לרכב בצמוד לרישיון הרכב, וחייב הוא להציגו למפקח או לשוטר לפי דרישתם.</w:t>
            </w:r>
          </w:p>
          <w:p w14:paraId="7668D05A" w14:textId="7462EDDE" w:rsidR="00B40CB9" w:rsidRPr="00B40CB9" w:rsidRDefault="00B40CB9" w:rsidP="00B40CB9">
            <w:pPr>
              <w:keepLines/>
              <w:tabs>
                <w:tab w:val="left" w:pos="1247"/>
              </w:tabs>
              <w:snapToGrid w:val="0"/>
              <w:ind w:left="0"/>
              <w:rPr>
                <w:rFonts w:asciiTheme="majorBidi" w:eastAsia="Arial Unicode MS" w:hAnsiTheme="majorBidi" w:cstheme="majorBidi"/>
                <w:b/>
                <w:bCs/>
                <w:i/>
                <w:iCs/>
                <w:snapToGrid w:val="0"/>
                <w:rtl/>
              </w:rPr>
            </w:pPr>
            <w:r w:rsidRPr="00B40CB9">
              <w:rPr>
                <w:rFonts w:asciiTheme="majorBidi" w:eastAsia="Arial Unicode MS" w:hAnsiTheme="majorBidi" w:cstheme="majorBidi"/>
                <w:b/>
                <w:bCs/>
                <w:i/>
                <w:iCs/>
                <w:snapToGrid w:val="0"/>
                <w:rtl/>
              </w:rPr>
              <w:t xml:space="preserve">* </w:t>
            </w:r>
            <w:r w:rsidRPr="00B40CB9">
              <w:rPr>
                <w:rFonts w:asciiTheme="majorBidi" w:eastAsia="Arial Unicode MS" w:hAnsiTheme="majorBidi" w:cstheme="majorBidi"/>
                <w:b/>
                <w:bCs/>
                <w:i/>
                <w:iCs/>
                <w:snapToGrid w:val="0"/>
                <w:u w:val="single"/>
                <w:rtl/>
              </w:rPr>
              <w:t>התייחסות</w:t>
            </w:r>
            <w:r w:rsidRPr="00B40CB9">
              <w:rPr>
                <w:rFonts w:asciiTheme="majorBidi" w:eastAsia="Arial Unicode MS" w:hAnsiTheme="majorBidi" w:cstheme="majorBidi"/>
                <w:b/>
                <w:bCs/>
                <w:i/>
                <w:iCs/>
                <w:snapToGrid w:val="0"/>
                <w:rtl/>
              </w:rPr>
              <w:t>:</w:t>
            </w:r>
          </w:p>
          <w:p w14:paraId="0535ECA1" w14:textId="0001705A" w:rsidR="00B40CB9" w:rsidRPr="00DD42D1" w:rsidRDefault="00B40CB9" w:rsidP="00B40CB9">
            <w:pPr>
              <w:keepLines/>
              <w:tabs>
                <w:tab w:val="left" w:pos="1247"/>
              </w:tabs>
              <w:snapToGrid w:val="0"/>
              <w:ind w:left="0"/>
              <w:rPr>
                <w:rFonts w:eastAsia="Arial Unicode MS"/>
                <w:snapToGrid w:val="0"/>
              </w:rPr>
            </w:pPr>
            <w:r w:rsidRPr="00B40CB9">
              <w:rPr>
                <w:rFonts w:asciiTheme="majorBidi" w:eastAsia="Arial Unicode MS" w:hAnsiTheme="majorBidi" w:cstheme="majorBidi"/>
                <w:b/>
                <w:bCs/>
                <w:i/>
                <w:iCs/>
                <w:snapToGrid w:val="0"/>
                <w:rtl/>
              </w:rPr>
              <w:t>הוראה טכנית שלא משנה מהותית את הדין הקיים.</w:t>
            </w:r>
            <w:r>
              <w:rPr>
                <w:rFonts w:eastAsia="Arial Unicode MS" w:hint="cs"/>
                <w:snapToGrid w:val="0"/>
                <w:rtl/>
              </w:rPr>
              <w:t xml:space="preserve"> </w:t>
            </w:r>
          </w:p>
        </w:tc>
      </w:tr>
      <w:tr w:rsidR="007E7D6D" w:rsidRPr="00DD42D1" w14:paraId="42C53911" w14:textId="77777777" w:rsidTr="00874D2B">
        <w:trPr>
          <w:cantSplit/>
          <w:trHeight w:val="60"/>
        </w:trPr>
        <w:tc>
          <w:tcPr>
            <w:tcW w:w="1869" w:type="dxa"/>
          </w:tcPr>
          <w:p w14:paraId="69BBD0CB"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6545EC57"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4688AB5C"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הפעלה שלא בהתאם לרישיון</w:t>
            </w:r>
          </w:p>
        </w:tc>
        <w:tc>
          <w:tcPr>
            <w:tcW w:w="624" w:type="dxa"/>
          </w:tcPr>
          <w:p w14:paraId="0422B587"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543ט.</w:t>
            </w:r>
          </w:p>
        </w:tc>
        <w:tc>
          <w:tcPr>
            <w:tcW w:w="4649" w:type="dxa"/>
            <w:gridSpan w:val="3"/>
          </w:tcPr>
          <w:p w14:paraId="79134E60" w14:textId="77777777" w:rsidR="007E7D6D"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לא יפעיל אדם ולא יתיר לאחר להפעיל רכב היסעים בקווי שירות או בסוגי הסעה שלא בהתאם לתקנות אלה, אלא אם כן קיבל היתר לכך מאת הרשות.</w:t>
            </w:r>
          </w:p>
          <w:p w14:paraId="38EBAB14" w14:textId="77777777" w:rsidR="007B3542" w:rsidRPr="00D62E80" w:rsidRDefault="007B3542" w:rsidP="007E7D6D">
            <w:pPr>
              <w:keepLines/>
              <w:tabs>
                <w:tab w:val="left" w:pos="624"/>
                <w:tab w:val="left" w:pos="1247"/>
              </w:tabs>
              <w:snapToGrid w:val="0"/>
              <w:ind w:left="0"/>
              <w:rPr>
                <w:rFonts w:asciiTheme="majorBidi" w:eastAsia="Arial Unicode MS" w:hAnsiTheme="majorBidi" w:cstheme="majorBidi"/>
                <w:b/>
                <w:bCs/>
                <w:i/>
                <w:iCs/>
                <w:snapToGrid w:val="0"/>
                <w:rtl/>
              </w:rPr>
            </w:pPr>
            <w:r w:rsidRPr="00D62E80">
              <w:rPr>
                <w:rFonts w:asciiTheme="majorBidi" w:eastAsia="Arial Unicode MS" w:hAnsiTheme="majorBidi" w:cstheme="majorBidi"/>
                <w:b/>
                <w:bCs/>
                <w:i/>
                <w:iCs/>
                <w:snapToGrid w:val="0"/>
                <w:rtl/>
              </w:rPr>
              <w:t xml:space="preserve">* </w:t>
            </w:r>
            <w:r w:rsidRPr="00D62E80">
              <w:rPr>
                <w:rFonts w:asciiTheme="majorBidi" w:eastAsia="Arial Unicode MS" w:hAnsiTheme="majorBidi" w:cstheme="majorBidi"/>
                <w:b/>
                <w:bCs/>
                <w:i/>
                <w:iCs/>
                <w:snapToGrid w:val="0"/>
                <w:u w:val="single"/>
                <w:rtl/>
              </w:rPr>
              <w:t>התייחסות</w:t>
            </w:r>
            <w:r w:rsidRPr="00D62E80">
              <w:rPr>
                <w:rFonts w:asciiTheme="majorBidi" w:eastAsia="Arial Unicode MS" w:hAnsiTheme="majorBidi" w:cstheme="majorBidi"/>
                <w:b/>
                <w:bCs/>
                <w:i/>
                <w:iCs/>
                <w:snapToGrid w:val="0"/>
                <w:rtl/>
              </w:rPr>
              <w:t>:</w:t>
            </w:r>
          </w:p>
          <w:p w14:paraId="429AABFF" w14:textId="5FE2E0ED" w:rsidR="007B3542" w:rsidRPr="00DD42D1" w:rsidRDefault="007B3542" w:rsidP="007E7D6D">
            <w:pPr>
              <w:keepLines/>
              <w:tabs>
                <w:tab w:val="left" w:pos="624"/>
                <w:tab w:val="left" w:pos="1247"/>
              </w:tabs>
              <w:snapToGrid w:val="0"/>
              <w:ind w:left="0"/>
              <w:rPr>
                <w:rFonts w:eastAsia="Arial Unicode MS"/>
                <w:snapToGrid w:val="0"/>
              </w:rPr>
            </w:pPr>
            <w:r w:rsidRPr="00D62E80">
              <w:rPr>
                <w:rFonts w:asciiTheme="majorBidi" w:eastAsia="Arial Unicode MS" w:hAnsiTheme="majorBidi" w:cstheme="majorBidi"/>
                <w:b/>
                <w:bCs/>
                <w:i/>
                <w:iCs/>
                <w:snapToGrid w:val="0"/>
                <w:rtl/>
              </w:rPr>
              <w:t>מטרת התקנה היא למנוע מרכב היסעים לפעול בקו שירות (</w:t>
            </w:r>
            <w:proofErr w:type="spellStart"/>
            <w:r w:rsidRPr="00D62E80">
              <w:rPr>
                <w:rFonts w:asciiTheme="majorBidi" w:eastAsia="Arial Unicode MS" w:hAnsiTheme="majorBidi" w:cstheme="majorBidi"/>
                <w:b/>
                <w:bCs/>
                <w:i/>
                <w:iCs/>
                <w:snapToGrid w:val="0"/>
                <w:rtl/>
              </w:rPr>
              <w:t>תח"צ</w:t>
            </w:r>
            <w:proofErr w:type="spellEnd"/>
            <w:r w:rsidRPr="00D62E80">
              <w:rPr>
                <w:rFonts w:asciiTheme="majorBidi" w:eastAsia="Arial Unicode MS" w:hAnsiTheme="majorBidi" w:cstheme="majorBidi"/>
                <w:b/>
                <w:bCs/>
                <w:i/>
                <w:iCs/>
                <w:snapToGrid w:val="0"/>
                <w:rtl/>
              </w:rPr>
              <w:t xml:space="preserve">) ללא אישור המפקח. </w:t>
            </w:r>
            <w:r w:rsidR="00D56280" w:rsidRPr="00D62E80">
              <w:rPr>
                <w:rFonts w:asciiTheme="majorBidi" w:eastAsia="Arial Unicode MS" w:hAnsiTheme="majorBidi" w:cstheme="majorBidi"/>
                <w:b/>
                <w:bCs/>
                <w:i/>
                <w:iCs/>
                <w:snapToGrid w:val="0"/>
                <w:rtl/>
              </w:rPr>
              <w:t xml:space="preserve">יש בכך הרחבה של ההגבלה על רכבי היסעים לפעול בקווי שירות שכן מכרזי </w:t>
            </w:r>
            <w:proofErr w:type="spellStart"/>
            <w:r w:rsidR="00D56280" w:rsidRPr="00D62E80">
              <w:rPr>
                <w:rFonts w:asciiTheme="majorBidi" w:eastAsia="Arial Unicode MS" w:hAnsiTheme="majorBidi" w:cstheme="majorBidi"/>
                <w:b/>
                <w:bCs/>
                <w:i/>
                <w:iCs/>
                <w:snapToGrid w:val="0"/>
                <w:rtl/>
              </w:rPr>
              <w:t>התח"צ</w:t>
            </w:r>
            <w:proofErr w:type="spellEnd"/>
            <w:r w:rsidR="00D56280" w:rsidRPr="00D62E80">
              <w:rPr>
                <w:rFonts w:asciiTheme="majorBidi" w:eastAsia="Arial Unicode MS" w:hAnsiTheme="majorBidi" w:cstheme="majorBidi"/>
                <w:b/>
                <w:bCs/>
                <w:i/>
                <w:iCs/>
                <w:snapToGrid w:val="0"/>
                <w:rtl/>
              </w:rPr>
              <w:t xml:space="preserve"> מגבילים </w:t>
            </w:r>
            <w:r w:rsidR="006C74FF" w:rsidRPr="00D62E80">
              <w:rPr>
                <w:rFonts w:asciiTheme="majorBidi" w:eastAsia="Arial Unicode MS" w:hAnsiTheme="majorBidi" w:cstheme="majorBidi"/>
                <w:b/>
                <w:bCs/>
                <w:i/>
                <w:iCs/>
                <w:snapToGrid w:val="0"/>
                <w:rtl/>
              </w:rPr>
              <w:t>שימוש ברכבי היסעים רק לשעות השיא, ולפי התיקון ההגבלה היא כללית וללא קשר לשעות השיא.</w:t>
            </w:r>
            <w:r w:rsidR="006C74FF">
              <w:rPr>
                <w:rFonts w:eastAsia="Arial Unicode MS" w:hint="cs"/>
                <w:snapToGrid w:val="0"/>
                <w:rtl/>
              </w:rPr>
              <w:t xml:space="preserve"> </w:t>
            </w:r>
          </w:p>
        </w:tc>
      </w:tr>
      <w:tr w:rsidR="007E7D6D" w:rsidRPr="00DD42D1" w14:paraId="5469DEEE" w14:textId="77777777" w:rsidTr="00874D2B">
        <w:trPr>
          <w:cantSplit/>
          <w:trHeight w:val="60"/>
        </w:trPr>
        <w:tc>
          <w:tcPr>
            <w:tcW w:w="1869" w:type="dxa"/>
          </w:tcPr>
          <w:p w14:paraId="232B1C71"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47EED7AB"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30D492F0"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סירוב לתת שירות</w:t>
            </w:r>
          </w:p>
        </w:tc>
        <w:tc>
          <w:tcPr>
            <w:tcW w:w="624" w:type="dxa"/>
          </w:tcPr>
          <w:p w14:paraId="6615D687"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543י.</w:t>
            </w:r>
          </w:p>
        </w:tc>
        <w:tc>
          <w:tcPr>
            <w:tcW w:w="4649" w:type="dxa"/>
            <w:gridSpan w:val="3"/>
          </w:tcPr>
          <w:p w14:paraId="7C457AEA" w14:textId="77777777" w:rsidR="007E7D6D"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 xml:space="preserve">בעל רשיון להיסעה מיוחדת לא יסרב  לתת שירות ללקוח המבקש לקבלו בתנאים דומים לתנאים שבהם הוא מספק את השירות ללקוח דומה, אלא אם כן הראה כי קיימים טעמים המצדיקים את אי מתן השירות בתנאים דומים; לעניין זה, לא יראו בהיותו של לקוח אדם בעל מוגבלות, כטעם המצדיק אי מתן שירות בתנאים דומים. </w:t>
            </w:r>
          </w:p>
          <w:p w14:paraId="6596B777" w14:textId="5E72B4A7" w:rsidR="00A45637" w:rsidRPr="00FD104C" w:rsidRDefault="004F674A" w:rsidP="007E7D6D">
            <w:pPr>
              <w:keepLines/>
              <w:tabs>
                <w:tab w:val="left" w:pos="624"/>
                <w:tab w:val="left" w:pos="1247"/>
              </w:tabs>
              <w:snapToGrid w:val="0"/>
              <w:ind w:left="0"/>
              <w:rPr>
                <w:rFonts w:eastAsia="Arial Unicode MS"/>
                <w:b/>
                <w:bCs/>
                <w:i/>
                <w:iCs/>
                <w:snapToGrid w:val="0"/>
                <w:rtl/>
              </w:rPr>
            </w:pPr>
            <w:r>
              <w:rPr>
                <w:rFonts w:eastAsia="Arial Unicode MS" w:hint="cs"/>
                <w:b/>
                <w:bCs/>
                <w:i/>
                <w:iCs/>
                <w:snapToGrid w:val="0"/>
                <w:u w:val="single"/>
                <w:rtl/>
              </w:rPr>
              <w:t xml:space="preserve">* </w:t>
            </w:r>
            <w:r w:rsidR="00A45637" w:rsidRPr="00FD104C">
              <w:rPr>
                <w:rFonts w:eastAsia="Arial Unicode MS" w:hint="cs"/>
                <w:b/>
                <w:bCs/>
                <w:i/>
                <w:iCs/>
                <w:snapToGrid w:val="0"/>
                <w:u w:val="single"/>
                <w:rtl/>
              </w:rPr>
              <w:t>התייחסות</w:t>
            </w:r>
            <w:r w:rsidR="00A45637" w:rsidRPr="00FD104C">
              <w:rPr>
                <w:rFonts w:eastAsia="Arial Unicode MS" w:hint="cs"/>
                <w:b/>
                <w:bCs/>
                <w:i/>
                <w:iCs/>
                <w:snapToGrid w:val="0"/>
                <w:rtl/>
              </w:rPr>
              <w:t>:</w:t>
            </w:r>
          </w:p>
          <w:p w14:paraId="6ED3F4F9" w14:textId="7C605EC3" w:rsidR="00A45637" w:rsidRPr="00DD42D1" w:rsidRDefault="00A45637" w:rsidP="007E7D6D">
            <w:pPr>
              <w:keepLines/>
              <w:tabs>
                <w:tab w:val="left" w:pos="624"/>
                <w:tab w:val="left" w:pos="1247"/>
              </w:tabs>
              <w:snapToGrid w:val="0"/>
              <w:ind w:left="0"/>
              <w:rPr>
                <w:rFonts w:eastAsia="Arial Unicode MS"/>
                <w:snapToGrid w:val="0"/>
              </w:rPr>
            </w:pPr>
            <w:r w:rsidRPr="00FD104C">
              <w:rPr>
                <w:rFonts w:eastAsia="Arial Unicode MS" w:hint="cs"/>
                <w:b/>
                <w:bCs/>
                <w:i/>
                <w:iCs/>
                <w:snapToGrid w:val="0"/>
                <w:rtl/>
              </w:rPr>
              <w:t xml:space="preserve">הוראה חדשה שלדעתי פוגעת בכוח התחרות של חברות ההיסעים! </w:t>
            </w:r>
            <w:r w:rsidR="00993510" w:rsidRPr="00FD104C">
              <w:rPr>
                <w:rFonts w:eastAsia="Arial Unicode MS" w:hint="cs"/>
                <w:b/>
                <w:bCs/>
                <w:i/>
                <w:iCs/>
                <w:snapToGrid w:val="0"/>
                <w:rtl/>
              </w:rPr>
              <w:t xml:space="preserve">למעשה, על פי הוראה זו, מחויבת חברת היסעים להציע את אותם תנאי עסקה (כולל מחיר) לכל לקוחותיה! הדבר פוגע </w:t>
            </w:r>
            <w:r w:rsidR="00FD104C" w:rsidRPr="00FD104C">
              <w:rPr>
                <w:rFonts w:eastAsia="Arial Unicode MS" w:hint="cs"/>
                <w:b/>
                <w:bCs/>
                <w:i/>
                <w:iCs/>
                <w:snapToGrid w:val="0"/>
                <w:rtl/>
              </w:rPr>
              <w:t>ביכולת התמחור והתחרות של חברות ההיסעים ויש להתנגד לכך בתוקף.</w:t>
            </w:r>
            <w:r w:rsidR="00FD104C">
              <w:rPr>
                <w:rFonts w:eastAsia="Arial Unicode MS" w:hint="cs"/>
                <w:snapToGrid w:val="0"/>
                <w:rtl/>
              </w:rPr>
              <w:t xml:space="preserve"> </w:t>
            </w:r>
          </w:p>
        </w:tc>
      </w:tr>
      <w:tr w:rsidR="007E7D6D" w:rsidRPr="00DD42D1" w14:paraId="23A6D2F1" w14:textId="77777777" w:rsidTr="00874D2B">
        <w:trPr>
          <w:cantSplit/>
          <w:trHeight w:val="60"/>
        </w:trPr>
        <w:tc>
          <w:tcPr>
            <w:tcW w:w="1869" w:type="dxa"/>
          </w:tcPr>
          <w:p w14:paraId="7C9A2EA4"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41FC5625"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088199FE"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הגשת בקשות</w:t>
            </w:r>
          </w:p>
        </w:tc>
        <w:tc>
          <w:tcPr>
            <w:tcW w:w="624" w:type="dxa"/>
          </w:tcPr>
          <w:p w14:paraId="6EFD62DD"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543יא.</w:t>
            </w:r>
          </w:p>
        </w:tc>
        <w:tc>
          <w:tcPr>
            <w:tcW w:w="4649" w:type="dxa"/>
            <w:gridSpan w:val="3"/>
          </w:tcPr>
          <w:p w14:paraId="4E123B0D" w14:textId="77777777" w:rsidR="007E7D6D"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בקשות למתן רישיונות לפי חלק זה או לחידושן יוגשו לרשות באופן דיגיטלי.</w:t>
            </w:r>
          </w:p>
          <w:p w14:paraId="7E48CEA3" w14:textId="05C477FB" w:rsidR="00E4213B" w:rsidRPr="00E4213B" w:rsidRDefault="00BC0F4B" w:rsidP="007E7D6D">
            <w:pPr>
              <w:keepLines/>
              <w:tabs>
                <w:tab w:val="left" w:pos="624"/>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E4213B" w:rsidRPr="00E4213B">
              <w:rPr>
                <w:rFonts w:asciiTheme="majorBidi" w:eastAsia="Arial Unicode MS" w:hAnsiTheme="majorBidi" w:cstheme="majorBidi"/>
                <w:b/>
                <w:bCs/>
                <w:i/>
                <w:iCs/>
                <w:snapToGrid w:val="0"/>
                <w:u w:val="single"/>
                <w:rtl/>
              </w:rPr>
              <w:t>התייחסות</w:t>
            </w:r>
            <w:r w:rsidR="00E4213B" w:rsidRPr="00E4213B">
              <w:rPr>
                <w:rFonts w:asciiTheme="majorBidi" w:eastAsia="Arial Unicode MS" w:hAnsiTheme="majorBidi" w:cstheme="majorBidi"/>
                <w:b/>
                <w:bCs/>
                <w:i/>
                <w:iCs/>
                <w:snapToGrid w:val="0"/>
                <w:rtl/>
              </w:rPr>
              <w:t>:</w:t>
            </w:r>
          </w:p>
          <w:p w14:paraId="09C69DF7" w14:textId="250020DD" w:rsidR="00E4213B" w:rsidRPr="00DD42D1" w:rsidRDefault="00E4213B" w:rsidP="007E7D6D">
            <w:pPr>
              <w:keepLines/>
              <w:tabs>
                <w:tab w:val="left" w:pos="624"/>
                <w:tab w:val="left" w:pos="1247"/>
              </w:tabs>
              <w:snapToGrid w:val="0"/>
              <w:ind w:left="0"/>
              <w:rPr>
                <w:rFonts w:eastAsia="Arial Unicode MS"/>
                <w:snapToGrid w:val="0"/>
              </w:rPr>
            </w:pPr>
            <w:r w:rsidRPr="00E4213B">
              <w:rPr>
                <w:rFonts w:asciiTheme="majorBidi" w:eastAsia="Arial Unicode MS" w:hAnsiTheme="majorBidi" w:cstheme="majorBidi"/>
                <w:b/>
                <w:bCs/>
                <w:i/>
                <w:iCs/>
                <w:snapToGrid w:val="0"/>
                <w:rtl/>
              </w:rPr>
              <w:t>הוראה חדשה שלמעשה מבטלת את הצורך בהגשת בקשב פיסית.</w:t>
            </w:r>
            <w:r>
              <w:rPr>
                <w:rFonts w:eastAsia="Arial Unicode MS" w:hint="cs"/>
                <w:snapToGrid w:val="0"/>
                <w:rtl/>
              </w:rPr>
              <w:t xml:space="preserve"> </w:t>
            </w:r>
          </w:p>
        </w:tc>
      </w:tr>
      <w:tr w:rsidR="007E7D6D" w:rsidRPr="00DD42D1" w14:paraId="6D1663E7" w14:textId="77777777" w:rsidTr="00874D2B">
        <w:trPr>
          <w:cantSplit/>
          <w:trHeight w:val="60"/>
        </w:trPr>
        <w:tc>
          <w:tcPr>
            <w:tcW w:w="1869" w:type="dxa"/>
          </w:tcPr>
          <w:p w14:paraId="51F72298" w14:textId="77777777" w:rsidR="007E7D6D" w:rsidRPr="00DD42D1" w:rsidRDefault="007E7D6D" w:rsidP="007E7D6D">
            <w:pPr>
              <w:tabs>
                <w:tab w:val="left" w:pos="624"/>
                <w:tab w:val="left" w:pos="1247"/>
              </w:tabs>
              <w:snapToGrid w:val="0"/>
              <w:ind w:left="0"/>
              <w:jc w:val="left"/>
              <w:outlineLvl w:val="2"/>
              <w:rPr>
                <w:rFonts w:eastAsia="Arial Unicode MS"/>
                <w:snapToGrid w:val="0"/>
              </w:rPr>
            </w:pPr>
          </w:p>
        </w:tc>
        <w:tc>
          <w:tcPr>
            <w:tcW w:w="624" w:type="dxa"/>
          </w:tcPr>
          <w:p w14:paraId="10F70028" w14:textId="77777777" w:rsidR="007E7D6D" w:rsidRPr="00DD42D1" w:rsidRDefault="007E7D6D" w:rsidP="007E7D6D">
            <w:pPr>
              <w:tabs>
                <w:tab w:val="left" w:pos="624"/>
                <w:tab w:val="left" w:pos="1247"/>
              </w:tabs>
              <w:snapToGrid w:val="0"/>
              <w:ind w:left="0"/>
              <w:jc w:val="left"/>
              <w:rPr>
                <w:rFonts w:eastAsia="Arial Unicode MS"/>
                <w:snapToGrid w:val="0"/>
              </w:rPr>
            </w:pPr>
          </w:p>
        </w:tc>
        <w:tc>
          <w:tcPr>
            <w:tcW w:w="1872" w:type="dxa"/>
            <w:gridSpan w:val="3"/>
          </w:tcPr>
          <w:p w14:paraId="6ECDB753"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סמכויות בדיקה ופיקוח</w:t>
            </w:r>
          </w:p>
        </w:tc>
        <w:tc>
          <w:tcPr>
            <w:tcW w:w="624" w:type="dxa"/>
          </w:tcPr>
          <w:p w14:paraId="64FEDF37"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543יב.</w:t>
            </w:r>
          </w:p>
        </w:tc>
        <w:tc>
          <w:tcPr>
            <w:tcW w:w="4649" w:type="dxa"/>
            <w:gridSpan w:val="3"/>
          </w:tcPr>
          <w:p w14:paraId="20C628C2" w14:textId="77777777" w:rsidR="007E7D6D" w:rsidRPr="00DD42D1" w:rsidRDefault="007E7D6D" w:rsidP="007E7D6D">
            <w:pPr>
              <w:keepLines/>
              <w:numPr>
                <w:ilvl w:val="0"/>
                <w:numId w:val="31"/>
              </w:numPr>
              <w:tabs>
                <w:tab w:val="left" w:pos="624"/>
                <w:tab w:val="left" w:pos="1247"/>
              </w:tabs>
              <w:snapToGrid w:val="0"/>
              <w:rPr>
                <w:rFonts w:eastAsia="Arial Unicode MS"/>
                <w:snapToGrid w:val="0"/>
              </w:rPr>
            </w:pPr>
            <w:r w:rsidRPr="00DD42D1">
              <w:rPr>
                <w:rFonts w:eastAsia="Arial Unicode MS"/>
                <w:snapToGrid w:val="0"/>
                <w:rtl/>
              </w:rPr>
              <w:t>בעל רישיון יציג את רישיונו לרשות או למפקח המוסמכים לפי דין לדרוש את הצגתו, או לשוטר, לפי דרישתם;</w:t>
            </w:r>
          </w:p>
        </w:tc>
      </w:tr>
      <w:tr w:rsidR="007E7D6D" w:rsidRPr="00DD42D1" w14:paraId="5E136DCB" w14:textId="77777777" w:rsidTr="00874D2B">
        <w:trPr>
          <w:cantSplit/>
          <w:trHeight w:val="60"/>
        </w:trPr>
        <w:tc>
          <w:tcPr>
            <w:tcW w:w="1869" w:type="dxa"/>
          </w:tcPr>
          <w:p w14:paraId="0F03956C"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1788177E"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5AFA0CA5"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5C407E8"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0C7033B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477BA9B3"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4649" w:type="dxa"/>
            <w:gridSpan w:val="3"/>
          </w:tcPr>
          <w:p w14:paraId="5CF43F4D" w14:textId="77777777" w:rsidR="007E7D6D" w:rsidRDefault="007E7D6D" w:rsidP="007E7D6D">
            <w:pPr>
              <w:keepLines/>
              <w:numPr>
                <w:ilvl w:val="0"/>
                <w:numId w:val="31"/>
              </w:numPr>
              <w:tabs>
                <w:tab w:val="left" w:pos="624"/>
                <w:tab w:val="left" w:pos="1247"/>
              </w:tabs>
              <w:snapToGrid w:val="0"/>
              <w:rPr>
                <w:rFonts w:eastAsia="Arial Unicode MS"/>
                <w:snapToGrid w:val="0"/>
              </w:rPr>
            </w:pPr>
            <w:r w:rsidRPr="00DD42D1">
              <w:rPr>
                <w:rFonts w:eastAsia="Arial Unicode MS"/>
                <w:snapToGrid w:val="0"/>
                <w:rtl/>
              </w:rPr>
              <w:t>הרשות או מפקח רשאים להורות למבקש רישיון הסעה מיוחדת או לבעל רישיון כאמור שכל רכב עליו מבוקש או ניתן רישיון לרכב היסעים יובא לבדיקה למקום שתורה."</w:t>
            </w:r>
          </w:p>
          <w:p w14:paraId="5A482609" w14:textId="77777777" w:rsidR="00F47387" w:rsidRPr="00F47387" w:rsidRDefault="00F47387" w:rsidP="00F47387">
            <w:pPr>
              <w:keepLines/>
              <w:tabs>
                <w:tab w:val="left" w:pos="1247"/>
              </w:tabs>
              <w:snapToGrid w:val="0"/>
              <w:ind w:left="0"/>
              <w:rPr>
                <w:rFonts w:asciiTheme="majorBidi" w:eastAsia="Arial Unicode MS" w:hAnsiTheme="majorBidi" w:cstheme="majorBidi"/>
                <w:b/>
                <w:bCs/>
                <w:i/>
                <w:iCs/>
                <w:snapToGrid w:val="0"/>
                <w:rtl/>
              </w:rPr>
            </w:pPr>
            <w:r w:rsidRPr="00F47387">
              <w:rPr>
                <w:rFonts w:asciiTheme="majorBidi" w:eastAsia="Arial Unicode MS" w:hAnsiTheme="majorBidi" w:cstheme="majorBidi"/>
                <w:b/>
                <w:bCs/>
                <w:i/>
                <w:iCs/>
                <w:snapToGrid w:val="0"/>
                <w:u w:val="single"/>
                <w:rtl/>
              </w:rPr>
              <w:t>התייחסות</w:t>
            </w:r>
            <w:r w:rsidRPr="00F47387">
              <w:rPr>
                <w:rFonts w:asciiTheme="majorBidi" w:eastAsia="Arial Unicode MS" w:hAnsiTheme="majorBidi" w:cstheme="majorBidi"/>
                <w:b/>
                <w:bCs/>
                <w:i/>
                <w:iCs/>
                <w:snapToGrid w:val="0"/>
                <w:rtl/>
              </w:rPr>
              <w:t>:</w:t>
            </w:r>
          </w:p>
          <w:p w14:paraId="6E2A0BCB" w14:textId="5B0CDE04" w:rsidR="00F47387" w:rsidRPr="00DD42D1" w:rsidRDefault="00F47387" w:rsidP="00F47387">
            <w:pPr>
              <w:keepLines/>
              <w:tabs>
                <w:tab w:val="left" w:pos="1247"/>
              </w:tabs>
              <w:snapToGrid w:val="0"/>
              <w:ind w:left="0"/>
              <w:rPr>
                <w:rFonts w:eastAsia="Arial Unicode MS"/>
                <w:snapToGrid w:val="0"/>
              </w:rPr>
            </w:pPr>
            <w:r w:rsidRPr="00F47387">
              <w:rPr>
                <w:rFonts w:asciiTheme="majorBidi" w:eastAsia="Arial Unicode MS" w:hAnsiTheme="majorBidi" w:cstheme="majorBidi"/>
                <w:b/>
                <w:bCs/>
                <w:i/>
                <w:iCs/>
                <w:snapToGrid w:val="0"/>
                <w:rtl/>
              </w:rPr>
              <w:t>אין שינוי לעומת הדין הקיים.</w:t>
            </w:r>
            <w:r>
              <w:rPr>
                <w:rFonts w:eastAsia="Arial Unicode MS" w:hint="cs"/>
                <w:snapToGrid w:val="0"/>
                <w:rtl/>
              </w:rPr>
              <w:t xml:space="preserve"> </w:t>
            </w:r>
          </w:p>
        </w:tc>
      </w:tr>
      <w:tr w:rsidR="007E7D6D" w:rsidRPr="00DD42D1" w14:paraId="5D42AC62" w14:textId="77777777" w:rsidTr="00874D2B">
        <w:trPr>
          <w:cantSplit/>
          <w:trHeight w:val="60"/>
        </w:trPr>
        <w:tc>
          <w:tcPr>
            <w:tcW w:w="1869" w:type="dxa"/>
          </w:tcPr>
          <w:p w14:paraId="2A67F91D"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תקנה 579</w:t>
            </w:r>
          </w:p>
        </w:tc>
        <w:tc>
          <w:tcPr>
            <w:tcW w:w="624" w:type="dxa"/>
          </w:tcPr>
          <w:p w14:paraId="71CC8461" w14:textId="77777777" w:rsidR="007E7D6D" w:rsidRPr="00DD42D1" w:rsidRDefault="007E7D6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17.</w:t>
            </w:r>
          </w:p>
        </w:tc>
        <w:tc>
          <w:tcPr>
            <w:tcW w:w="7145" w:type="dxa"/>
            <w:gridSpan w:val="7"/>
          </w:tcPr>
          <w:p w14:paraId="4DFF7BF1" w14:textId="77777777" w:rsidR="007E7D6D" w:rsidRPr="00DD42D1" w:rsidRDefault="007E7D6D" w:rsidP="007E7D6D">
            <w:pPr>
              <w:keepLines/>
              <w:tabs>
                <w:tab w:val="left" w:pos="624"/>
                <w:tab w:val="left" w:pos="1247"/>
              </w:tabs>
              <w:snapToGrid w:val="0"/>
              <w:ind w:left="0"/>
              <w:rPr>
                <w:rFonts w:eastAsia="Arial Unicode MS"/>
                <w:snapToGrid w:val="0"/>
              </w:rPr>
            </w:pPr>
            <w:r w:rsidRPr="00DD42D1">
              <w:rPr>
                <w:rFonts w:eastAsia="Arial Unicode MS"/>
                <w:snapToGrid w:val="0"/>
                <w:rtl/>
              </w:rPr>
              <w:t>בתקנה 579 לתקנות העיקריות, במקום פסקה (2)(ב) להגדרה "מפעל" יבוא:</w:t>
            </w:r>
          </w:p>
        </w:tc>
      </w:tr>
      <w:tr w:rsidR="007E7D6D" w:rsidRPr="00DD42D1" w14:paraId="422E5819" w14:textId="77777777" w:rsidTr="00874D2B">
        <w:trPr>
          <w:cantSplit/>
          <w:trHeight w:val="60"/>
        </w:trPr>
        <w:tc>
          <w:tcPr>
            <w:tcW w:w="1869" w:type="dxa"/>
          </w:tcPr>
          <w:p w14:paraId="61DC11A7"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529E1CA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24" w:type="dxa"/>
          </w:tcPr>
          <w:p w14:paraId="16BDABC7"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6521" w:type="dxa"/>
            <w:gridSpan w:val="6"/>
          </w:tcPr>
          <w:p w14:paraId="11B6B4D6" w14:textId="77777777" w:rsidR="007E7D6D"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"(ב)</w:t>
            </w:r>
            <w:r w:rsidRPr="00DD42D1">
              <w:rPr>
                <w:rFonts w:eastAsia="Arial Unicode MS"/>
                <w:snapToGrid w:val="0"/>
                <w:rtl/>
              </w:rPr>
              <w:tab/>
              <w:t>מסיע זעיר ותאגיד היסעים כהגדרתם בתקנה 543א;"</w:t>
            </w:r>
          </w:p>
          <w:p w14:paraId="37EC1B35" w14:textId="77777777" w:rsidR="007B40FF" w:rsidRPr="007B40FF" w:rsidRDefault="007B40FF" w:rsidP="007B40FF">
            <w:pPr>
              <w:keepLines/>
              <w:tabs>
                <w:tab w:val="left" w:pos="1247"/>
              </w:tabs>
              <w:snapToGrid w:val="0"/>
              <w:ind w:left="0"/>
              <w:rPr>
                <w:rFonts w:asciiTheme="majorBidi" w:eastAsia="Arial Unicode MS" w:hAnsiTheme="majorBidi" w:cstheme="majorBidi"/>
                <w:b/>
                <w:bCs/>
                <w:i/>
                <w:iCs/>
                <w:snapToGrid w:val="0"/>
                <w:rtl/>
              </w:rPr>
            </w:pPr>
            <w:r w:rsidRPr="007B40FF">
              <w:rPr>
                <w:rFonts w:asciiTheme="majorBidi" w:eastAsia="Arial Unicode MS" w:hAnsiTheme="majorBidi" w:cstheme="majorBidi" w:hint="cs"/>
                <w:b/>
                <w:bCs/>
                <w:i/>
                <w:iCs/>
                <w:snapToGrid w:val="0"/>
                <w:u w:val="single"/>
                <w:rtl/>
              </w:rPr>
              <w:t>התייחסות</w:t>
            </w:r>
            <w:r w:rsidRPr="007B40FF">
              <w:rPr>
                <w:rFonts w:asciiTheme="majorBidi" w:eastAsia="Arial Unicode MS" w:hAnsiTheme="majorBidi" w:cstheme="majorBidi" w:hint="cs"/>
                <w:b/>
                <w:bCs/>
                <w:i/>
                <w:iCs/>
                <w:snapToGrid w:val="0"/>
                <w:rtl/>
              </w:rPr>
              <w:t>:</w:t>
            </w:r>
          </w:p>
          <w:p w14:paraId="0573AFDD" w14:textId="00A8EF39" w:rsidR="007B40FF" w:rsidRPr="00DD42D1" w:rsidRDefault="007B40FF" w:rsidP="007B40FF">
            <w:pPr>
              <w:keepLines/>
              <w:tabs>
                <w:tab w:val="left" w:pos="1247"/>
              </w:tabs>
              <w:snapToGrid w:val="0"/>
              <w:ind w:left="0"/>
              <w:rPr>
                <w:rFonts w:eastAsia="Arial Unicode MS"/>
                <w:snapToGrid w:val="0"/>
              </w:rPr>
            </w:pPr>
            <w:r w:rsidRPr="007B40FF">
              <w:rPr>
                <w:rFonts w:asciiTheme="majorBidi" w:eastAsia="Arial Unicode MS" w:hAnsiTheme="majorBidi" w:cstheme="majorBidi" w:hint="cs"/>
                <w:b/>
                <w:bCs/>
                <w:i/>
                <w:iCs/>
                <w:snapToGrid w:val="0"/>
                <w:rtl/>
              </w:rPr>
              <w:t>התאמת שינוי ההגדרות בתקנות לתאגיד היסעים.</w:t>
            </w:r>
            <w:r>
              <w:rPr>
                <w:rFonts w:eastAsia="Arial Unicode MS" w:hint="cs"/>
                <w:snapToGrid w:val="0"/>
                <w:rtl/>
              </w:rPr>
              <w:t xml:space="preserve"> </w:t>
            </w:r>
          </w:p>
        </w:tc>
      </w:tr>
      <w:tr w:rsidR="00C43839" w:rsidRPr="00DD42D1" w14:paraId="1B781C47" w14:textId="77777777" w:rsidTr="00874D2B">
        <w:trPr>
          <w:cantSplit/>
          <w:trHeight w:val="60"/>
        </w:trPr>
        <w:tc>
          <w:tcPr>
            <w:tcW w:w="1869" w:type="dxa"/>
          </w:tcPr>
          <w:p w14:paraId="676E7AD0" w14:textId="77777777" w:rsidR="00C43839" w:rsidRPr="00DD42D1" w:rsidRDefault="00C43839" w:rsidP="006134D4">
            <w:pPr>
              <w:keepLines/>
              <w:tabs>
                <w:tab w:val="left" w:pos="624"/>
                <w:tab w:val="left" w:pos="1247"/>
              </w:tabs>
              <w:snapToGrid w:val="0"/>
              <w:ind w:left="0"/>
              <w:jc w:val="left"/>
              <w:outlineLvl w:val="2"/>
              <w:rPr>
                <w:rFonts w:eastAsia="Arial Unicode MS"/>
                <w:snapToGrid w:val="0"/>
                <w:rtl/>
              </w:rPr>
            </w:pPr>
            <w:r w:rsidRPr="00DD42D1">
              <w:rPr>
                <w:rFonts w:eastAsia="Arial Unicode MS"/>
                <w:snapToGrid w:val="0"/>
                <w:rtl/>
              </w:rPr>
              <w:t>תיקון תקנה 587א</w:t>
            </w:r>
          </w:p>
        </w:tc>
        <w:tc>
          <w:tcPr>
            <w:tcW w:w="624" w:type="dxa"/>
          </w:tcPr>
          <w:p w14:paraId="146A7C32" w14:textId="77777777" w:rsidR="00C43839" w:rsidRPr="00DD42D1" w:rsidRDefault="00C43839" w:rsidP="006134D4">
            <w:pPr>
              <w:keepLines/>
              <w:tabs>
                <w:tab w:val="left" w:pos="624"/>
                <w:tab w:val="left" w:pos="1247"/>
              </w:tabs>
              <w:snapToGrid w:val="0"/>
              <w:ind w:left="0"/>
              <w:jc w:val="left"/>
              <w:rPr>
                <w:rFonts w:eastAsia="Arial Unicode MS"/>
                <w:snapToGrid w:val="0"/>
                <w:rtl/>
              </w:rPr>
            </w:pPr>
            <w:r w:rsidRPr="00DD42D1">
              <w:rPr>
                <w:rFonts w:eastAsia="Arial Unicode MS"/>
                <w:snapToGrid w:val="0"/>
                <w:rtl/>
              </w:rPr>
              <w:t>18.</w:t>
            </w:r>
          </w:p>
        </w:tc>
        <w:tc>
          <w:tcPr>
            <w:tcW w:w="7145" w:type="dxa"/>
            <w:gridSpan w:val="7"/>
          </w:tcPr>
          <w:p w14:paraId="542B480E" w14:textId="77777777" w:rsidR="00C43839" w:rsidRPr="00DD42D1" w:rsidRDefault="00C43839" w:rsidP="006134D4">
            <w:pPr>
              <w:keepLines/>
              <w:tabs>
                <w:tab w:val="left" w:pos="624"/>
                <w:tab w:val="left" w:pos="1247"/>
              </w:tabs>
              <w:snapToGrid w:val="0"/>
              <w:ind w:left="0"/>
              <w:rPr>
                <w:rFonts w:eastAsia="Arial Unicode MS"/>
                <w:snapToGrid w:val="0"/>
                <w:rtl/>
              </w:rPr>
            </w:pPr>
            <w:r w:rsidRPr="00DD42D1">
              <w:rPr>
                <w:rFonts w:eastAsia="Arial Unicode MS"/>
                <w:snapToGrid w:val="0"/>
                <w:rtl/>
              </w:rPr>
              <w:t>בתקנה 587א לתקנות העיקריות, בסופה יבוא:</w:t>
            </w:r>
          </w:p>
        </w:tc>
      </w:tr>
      <w:tr w:rsidR="00C43839" w:rsidRPr="00DD42D1" w14:paraId="1099A2BC" w14:textId="77777777" w:rsidTr="00874D2B">
        <w:trPr>
          <w:cantSplit/>
          <w:trHeight w:val="60"/>
        </w:trPr>
        <w:tc>
          <w:tcPr>
            <w:tcW w:w="1869" w:type="dxa"/>
          </w:tcPr>
          <w:p w14:paraId="69E18570" w14:textId="77777777" w:rsidR="00C43839" w:rsidRPr="00DD42D1" w:rsidRDefault="00C43839" w:rsidP="006134D4">
            <w:pPr>
              <w:pStyle w:val="TableSideHeading"/>
              <w:rPr>
                <w:rFonts w:ascii="David" w:hAnsi="David"/>
                <w:sz w:val="24"/>
                <w:szCs w:val="24"/>
              </w:rPr>
            </w:pPr>
          </w:p>
        </w:tc>
        <w:tc>
          <w:tcPr>
            <w:tcW w:w="624" w:type="dxa"/>
          </w:tcPr>
          <w:p w14:paraId="0BC91BFE" w14:textId="77777777" w:rsidR="00C43839" w:rsidRPr="00DD42D1" w:rsidRDefault="00C43839" w:rsidP="006134D4">
            <w:pPr>
              <w:pStyle w:val="TableText"/>
              <w:rPr>
                <w:rFonts w:ascii="David" w:hAnsi="David"/>
                <w:sz w:val="24"/>
                <w:szCs w:val="24"/>
              </w:rPr>
            </w:pPr>
          </w:p>
        </w:tc>
        <w:tc>
          <w:tcPr>
            <w:tcW w:w="624" w:type="dxa"/>
          </w:tcPr>
          <w:p w14:paraId="3D438DE1" w14:textId="77777777" w:rsidR="00C43839" w:rsidRPr="00DD42D1" w:rsidRDefault="00C43839" w:rsidP="006134D4">
            <w:pPr>
              <w:pStyle w:val="TableText"/>
              <w:rPr>
                <w:rFonts w:ascii="David" w:hAnsi="David"/>
                <w:sz w:val="24"/>
                <w:szCs w:val="24"/>
              </w:rPr>
            </w:pPr>
          </w:p>
        </w:tc>
        <w:tc>
          <w:tcPr>
            <w:tcW w:w="6521" w:type="dxa"/>
            <w:gridSpan w:val="6"/>
          </w:tcPr>
          <w:p w14:paraId="39754A41" w14:textId="77777777" w:rsidR="00C43839" w:rsidRDefault="00C43839" w:rsidP="006134D4">
            <w:pPr>
              <w:pStyle w:val="TableBlock"/>
              <w:rPr>
                <w:rFonts w:ascii="David" w:hAnsi="David"/>
                <w:sz w:val="24"/>
                <w:szCs w:val="24"/>
                <w:rtl/>
              </w:rPr>
            </w:pPr>
            <w:r w:rsidRPr="00DD42D1">
              <w:rPr>
                <w:rFonts w:ascii="David" w:hAnsi="David"/>
                <w:sz w:val="24"/>
                <w:szCs w:val="24"/>
                <w:rtl/>
              </w:rPr>
              <w:t>"(</w:t>
            </w:r>
            <w:r w:rsidRPr="00DD42D1">
              <w:rPr>
                <w:rFonts w:ascii="David" w:hAnsi="David"/>
                <w:sz w:val="24"/>
                <w:szCs w:val="24"/>
              </w:rPr>
              <w:t>X</w:t>
            </w:r>
            <w:r w:rsidRPr="00DD42D1">
              <w:rPr>
                <w:rFonts w:ascii="David" w:hAnsi="David"/>
                <w:sz w:val="24"/>
                <w:szCs w:val="24"/>
                <w:rtl/>
              </w:rPr>
              <w:t>)</w:t>
            </w:r>
            <w:r w:rsidRPr="00DD42D1">
              <w:rPr>
                <w:rFonts w:ascii="David" w:hAnsi="David"/>
                <w:sz w:val="24"/>
                <w:szCs w:val="24"/>
                <w:rtl/>
              </w:rPr>
              <w:tab/>
              <w:t>תקנות התעבורה (תיקון מס' __ )(רישוי הסעה מיוחדת), התשפ"</w:t>
            </w:r>
            <w:r w:rsidR="004127BC" w:rsidRPr="00DD42D1">
              <w:rPr>
                <w:rFonts w:ascii="David" w:hAnsi="David"/>
                <w:sz w:val="24"/>
                <w:szCs w:val="24"/>
                <w:rtl/>
              </w:rPr>
              <w:t>ה</w:t>
            </w:r>
            <w:r w:rsidRPr="00DD42D1">
              <w:rPr>
                <w:rFonts w:ascii="David" w:hAnsi="David"/>
                <w:sz w:val="24"/>
                <w:szCs w:val="24"/>
                <w:rtl/>
              </w:rPr>
              <w:t>-2024 – בתום 5 שנים מיום תחילתן.".</w:t>
            </w:r>
          </w:p>
          <w:p w14:paraId="5891C783" w14:textId="77777777" w:rsidR="00261A84" w:rsidRPr="00F42FF0" w:rsidRDefault="00261A84" w:rsidP="00F42FF0">
            <w:pPr>
              <w:keepLines/>
              <w:tabs>
                <w:tab w:val="left" w:pos="1247"/>
              </w:tabs>
              <w:snapToGrid w:val="0"/>
              <w:ind w:left="0"/>
              <w:rPr>
                <w:rFonts w:asciiTheme="majorBidi" w:eastAsia="Arial Unicode MS" w:hAnsiTheme="majorBidi" w:cstheme="majorBidi"/>
                <w:b/>
                <w:bCs/>
                <w:i/>
                <w:iCs/>
                <w:snapToGrid w:val="0"/>
                <w:rtl/>
              </w:rPr>
            </w:pPr>
            <w:r w:rsidRPr="00F42FF0">
              <w:rPr>
                <w:rFonts w:asciiTheme="majorBidi" w:eastAsia="Arial Unicode MS" w:hAnsiTheme="majorBidi" w:cstheme="majorBidi" w:hint="cs"/>
                <w:b/>
                <w:bCs/>
                <w:i/>
                <w:iCs/>
                <w:snapToGrid w:val="0"/>
                <w:u w:val="single"/>
                <w:rtl/>
              </w:rPr>
              <w:t>התייחסות</w:t>
            </w:r>
            <w:r w:rsidRPr="00F42FF0">
              <w:rPr>
                <w:rFonts w:asciiTheme="majorBidi" w:eastAsia="Arial Unicode MS" w:hAnsiTheme="majorBidi" w:cstheme="majorBidi" w:hint="cs"/>
                <w:b/>
                <w:bCs/>
                <w:i/>
                <w:iCs/>
                <w:snapToGrid w:val="0"/>
                <w:rtl/>
              </w:rPr>
              <w:t>:</w:t>
            </w:r>
          </w:p>
          <w:p w14:paraId="63A6C9D3" w14:textId="7623854D" w:rsidR="001351E3" w:rsidRPr="00DD42D1" w:rsidRDefault="00261A84" w:rsidP="006A234A">
            <w:pPr>
              <w:keepLines/>
              <w:tabs>
                <w:tab w:val="left" w:pos="1247"/>
              </w:tabs>
              <w:snapToGrid w:val="0"/>
              <w:ind w:left="0"/>
            </w:pPr>
            <w:r w:rsidRPr="00F42FF0">
              <w:rPr>
                <w:rFonts w:asciiTheme="majorBidi" w:eastAsia="Arial Unicode MS" w:hAnsiTheme="majorBidi" w:cstheme="majorBidi" w:hint="cs"/>
                <w:b/>
                <w:bCs/>
                <w:i/>
                <w:iCs/>
                <w:snapToGrid w:val="0"/>
                <w:rtl/>
              </w:rPr>
              <w:t xml:space="preserve">לא ברור </w:t>
            </w:r>
            <w:r w:rsidR="00A919EB">
              <w:rPr>
                <w:rFonts w:asciiTheme="majorBidi" w:eastAsia="Arial Unicode MS" w:hAnsiTheme="majorBidi" w:cstheme="majorBidi" w:hint="cs"/>
                <w:b/>
                <w:bCs/>
                <w:i/>
                <w:iCs/>
                <w:snapToGrid w:val="0"/>
                <w:rtl/>
              </w:rPr>
              <w:t>ההקשר לתקנה 587א</w:t>
            </w:r>
            <w:r w:rsidRPr="00F42FF0">
              <w:rPr>
                <w:rFonts w:asciiTheme="majorBidi" w:eastAsia="Arial Unicode MS" w:hAnsiTheme="majorBidi" w:cstheme="majorBidi" w:hint="cs"/>
                <w:b/>
                <w:bCs/>
                <w:i/>
                <w:iCs/>
                <w:snapToGrid w:val="0"/>
                <w:rtl/>
              </w:rPr>
              <w:t xml:space="preserve">. תקנה 587א לתקנות קובעת הוראות לעניין </w:t>
            </w:r>
            <w:r w:rsidR="00F42FF0" w:rsidRPr="00F42FF0">
              <w:rPr>
                <w:rFonts w:asciiTheme="majorBidi" w:eastAsia="Arial Unicode MS" w:hAnsiTheme="majorBidi" w:cstheme="majorBidi" w:hint="cs"/>
                <w:b/>
                <w:bCs/>
                <w:i/>
                <w:iCs/>
                <w:snapToGrid w:val="0"/>
                <w:rtl/>
              </w:rPr>
              <w:t>חובת בעל מפעל לבצע את התיקונים שקבע קצין הבטיחות שיש לבצע או להעביר מבחן מעשי במשרד רישוי.</w:t>
            </w:r>
            <w:r w:rsidR="00F42FF0">
              <w:rPr>
                <w:rFonts w:hint="cs"/>
                <w:rtl/>
              </w:rPr>
              <w:t xml:space="preserve"> </w:t>
            </w:r>
            <w:r w:rsidR="001351E3">
              <w:rPr>
                <w:rFonts w:asciiTheme="majorBidi" w:eastAsia="Arial Unicode MS" w:hAnsiTheme="majorBidi" w:cstheme="majorBidi" w:hint="cs"/>
                <w:b/>
                <w:bCs/>
                <w:i/>
                <w:iCs/>
                <w:snapToGrid w:val="0"/>
                <w:rtl/>
              </w:rPr>
              <w:t>בכל מקרה, על פי דברי ההסבר שצירף משרד התחבורה לתיקון</w:t>
            </w:r>
            <w:r w:rsidR="006A234A">
              <w:rPr>
                <w:rFonts w:asciiTheme="majorBidi" w:eastAsia="Arial Unicode MS" w:hAnsiTheme="majorBidi" w:cstheme="majorBidi" w:hint="cs"/>
                <w:b/>
                <w:bCs/>
                <w:i/>
                <w:iCs/>
                <w:snapToGrid w:val="0"/>
                <w:rtl/>
              </w:rPr>
              <w:t xml:space="preserve">, ולאור הוראות </w:t>
            </w:r>
            <w:r w:rsidR="001351E3" w:rsidRPr="001351E3">
              <w:rPr>
                <w:rFonts w:asciiTheme="majorBidi" w:eastAsia="Arial Unicode MS" w:hAnsiTheme="majorBidi" w:cstheme="majorBidi"/>
                <w:b/>
                <w:bCs/>
                <w:i/>
                <w:iCs/>
                <w:snapToGrid w:val="0"/>
                <w:rtl/>
              </w:rPr>
              <w:t>חוק עקרונות האסדרה, התשפ"ב-2021, מוצע לקבוע כי תקנות אלה יעמדו לבחינה חוזרת בתום 5 שנים מיום תחילתן</w:t>
            </w:r>
            <w:r w:rsidR="006A234A">
              <w:rPr>
                <w:rFonts w:asciiTheme="majorBidi" w:eastAsia="Arial Unicode MS" w:hAnsiTheme="majorBidi" w:cstheme="majorBidi" w:hint="cs"/>
                <w:b/>
                <w:bCs/>
                <w:i/>
                <w:iCs/>
                <w:snapToGrid w:val="0"/>
                <w:rtl/>
              </w:rPr>
              <w:t xml:space="preserve">. </w:t>
            </w:r>
          </w:p>
        </w:tc>
      </w:tr>
      <w:tr w:rsidR="007E7D6D" w:rsidRPr="00DD42D1" w14:paraId="3020538C" w14:textId="77777777" w:rsidTr="00874D2B">
        <w:trPr>
          <w:cantSplit/>
          <w:trHeight w:val="60"/>
        </w:trPr>
        <w:tc>
          <w:tcPr>
            <w:tcW w:w="1869" w:type="dxa"/>
          </w:tcPr>
          <w:p w14:paraId="50D5752F"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התוספת החמש עשרה</w:t>
            </w:r>
          </w:p>
        </w:tc>
        <w:tc>
          <w:tcPr>
            <w:tcW w:w="624" w:type="dxa"/>
          </w:tcPr>
          <w:p w14:paraId="27FD7666" w14:textId="5907E103" w:rsidR="007E7D6D" w:rsidRPr="00DD42D1" w:rsidRDefault="00604BDD"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19</w:t>
            </w:r>
            <w:r w:rsidR="007E7D6D" w:rsidRPr="00DD42D1">
              <w:rPr>
                <w:rFonts w:eastAsia="Arial Unicode MS"/>
                <w:snapToGrid w:val="0"/>
                <w:rtl/>
              </w:rPr>
              <w:t>.</w:t>
            </w:r>
          </w:p>
        </w:tc>
        <w:tc>
          <w:tcPr>
            <w:tcW w:w="7145" w:type="dxa"/>
            <w:gridSpan w:val="7"/>
          </w:tcPr>
          <w:p w14:paraId="41B3F73A" w14:textId="23C44F0E" w:rsidR="00C26708" w:rsidRPr="00DD42D1" w:rsidRDefault="007E7D6D" w:rsidP="00C26708">
            <w:pPr>
              <w:keepLines/>
              <w:tabs>
                <w:tab w:val="left" w:pos="624"/>
                <w:tab w:val="left" w:pos="1247"/>
              </w:tabs>
              <w:snapToGrid w:val="0"/>
              <w:ind w:left="0"/>
              <w:rPr>
                <w:rFonts w:eastAsia="Arial Unicode MS"/>
                <w:snapToGrid w:val="0"/>
              </w:rPr>
            </w:pPr>
            <w:r w:rsidRPr="00DD42D1">
              <w:rPr>
                <w:rFonts w:eastAsia="Arial Unicode MS"/>
                <w:snapToGrid w:val="0"/>
                <w:rtl/>
              </w:rPr>
              <w:t>בתוספת החמש עשרה לתקנות העיקריות, בפרט 2</w:t>
            </w:r>
            <w:r w:rsidR="005B0D37" w:rsidRPr="00DD42D1">
              <w:rPr>
                <w:rFonts w:eastAsia="Arial Unicode MS"/>
                <w:snapToGrid w:val="0"/>
                <w:rtl/>
              </w:rPr>
              <w:t xml:space="preserve">,; בטבלה - </w:t>
            </w:r>
            <w:r w:rsidRPr="00DD42D1">
              <w:rPr>
                <w:rFonts w:eastAsia="Arial Unicode MS"/>
                <w:snapToGrid w:val="0"/>
                <w:rtl/>
              </w:rPr>
              <w:t xml:space="preserve"> אחרי "רכב מדברי" יבוא "רכב מוארך".</w:t>
            </w:r>
          </w:p>
        </w:tc>
      </w:tr>
      <w:tr w:rsidR="005B0D37" w:rsidRPr="00DD42D1" w14:paraId="6936009D" w14:textId="77777777" w:rsidTr="00874D2B">
        <w:trPr>
          <w:cantSplit/>
          <w:trHeight w:val="60"/>
        </w:trPr>
        <w:tc>
          <w:tcPr>
            <w:tcW w:w="1869" w:type="dxa"/>
          </w:tcPr>
          <w:p w14:paraId="1D84523F" w14:textId="77777777" w:rsidR="005B0D37" w:rsidRPr="00DD42D1" w:rsidRDefault="005B0D37">
            <w:pPr>
              <w:pStyle w:val="TableSideHeading"/>
              <w:rPr>
                <w:rFonts w:ascii="David" w:hAnsi="David"/>
                <w:sz w:val="24"/>
                <w:szCs w:val="24"/>
              </w:rPr>
            </w:pPr>
          </w:p>
        </w:tc>
        <w:tc>
          <w:tcPr>
            <w:tcW w:w="624" w:type="dxa"/>
          </w:tcPr>
          <w:p w14:paraId="7853EA77" w14:textId="77777777" w:rsidR="005B0D37" w:rsidRPr="00DD42D1" w:rsidRDefault="005B0D37">
            <w:pPr>
              <w:pStyle w:val="TableText"/>
              <w:rPr>
                <w:rFonts w:ascii="David" w:hAnsi="David"/>
                <w:sz w:val="24"/>
                <w:szCs w:val="24"/>
              </w:rPr>
            </w:pPr>
          </w:p>
        </w:tc>
        <w:tc>
          <w:tcPr>
            <w:tcW w:w="624" w:type="dxa"/>
          </w:tcPr>
          <w:p w14:paraId="4656BE2F" w14:textId="77777777" w:rsidR="005B0D37" w:rsidRPr="00DD42D1" w:rsidRDefault="005B0D37">
            <w:pPr>
              <w:pStyle w:val="TableText"/>
              <w:rPr>
                <w:rFonts w:ascii="David" w:hAnsi="David"/>
                <w:sz w:val="24"/>
                <w:szCs w:val="24"/>
              </w:rPr>
            </w:pPr>
          </w:p>
        </w:tc>
        <w:tc>
          <w:tcPr>
            <w:tcW w:w="6521" w:type="dxa"/>
            <w:gridSpan w:val="6"/>
          </w:tcPr>
          <w:p w14:paraId="08CADABC" w14:textId="1F2B6FEE" w:rsidR="005B0D37" w:rsidRPr="00DD42D1" w:rsidRDefault="005B0D37" w:rsidP="005B03AA">
            <w:pPr>
              <w:pStyle w:val="TableBlock"/>
              <w:numPr>
                <w:ilvl w:val="0"/>
                <w:numId w:val="37"/>
              </w:numPr>
              <w:tabs>
                <w:tab w:val="left" w:pos="624"/>
              </w:tabs>
              <w:rPr>
                <w:rFonts w:ascii="David" w:hAnsi="David"/>
                <w:sz w:val="24"/>
                <w:szCs w:val="24"/>
              </w:rPr>
            </w:pPr>
            <w:r w:rsidRPr="00DD42D1">
              <w:rPr>
                <w:rFonts w:ascii="David" w:hAnsi="David"/>
                <w:sz w:val="24"/>
                <w:szCs w:val="24"/>
                <w:rtl/>
              </w:rPr>
              <w:t>בשורה 3, בטור ב', אחרי "המפורטים בפרט 1" יבוא או מפעל שהוא מסיע זעיר שבבעלותו עד שני רכבי סיור או כלי רכב מוארכים";</w:t>
            </w:r>
          </w:p>
        </w:tc>
      </w:tr>
      <w:tr w:rsidR="005B0D37" w:rsidRPr="00DD42D1" w14:paraId="6DF03E01" w14:textId="77777777" w:rsidTr="00874D2B">
        <w:trPr>
          <w:cantSplit/>
          <w:trHeight w:val="60"/>
        </w:trPr>
        <w:tc>
          <w:tcPr>
            <w:tcW w:w="1869" w:type="dxa"/>
          </w:tcPr>
          <w:p w14:paraId="5F433058" w14:textId="77777777" w:rsidR="005B0D37" w:rsidRPr="00DD42D1" w:rsidRDefault="005B0D37">
            <w:pPr>
              <w:pStyle w:val="TableSideHeading"/>
              <w:rPr>
                <w:rFonts w:ascii="David" w:hAnsi="David"/>
                <w:sz w:val="24"/>
                <w:szCs w:val="24"/>
              </w:rPr>
            </w:pPr>
          </w:p>
        </w:tc>
        <w:tc>
          <w:tcPr>
            <w:tcW w:w="624" w:type="dxa"/>
          </w:tcPr>
          <w:p w14:paraId="2FA28918" w14:textId="77777777" w:rsidR="005B0D37" w:rsidRPr="00DD42D1" w:rsidRDefault="005B0D37">
            <w:pPr>
              <w:pStyle w:val="TableText"/>
              <w:rPr>
                <w:rFonts w:ascii="David" w:hAnsi="David"/>
                <w:sz w:val="24"/>
                <w:szCs w:val="24"/>
              </w:rPr>
            </w:pPr>
          </w:p>
        </w:tc>
        <w:tc>
          <w:tcPr>
            <w:tcW w:w="624" w:type="dxa"/>
          </w:tcPr>
          <w:p w14:paraId="0972317E" w14:textId="77777777" w:rsidR="005B0D37" w:rsidRPr="00DD42D1" w:rsidRDefault="005B0D37">
            <w:pPr>
              <w:pStyle w:val="TableText"/>
              <w:rPr>
                <w:rFonts w:ascii="David" w:hAnsi="David"/>
                <w:sz w:val="24"/>
                <w:szCs w:val="24"/>
              </w:rPr>
            </w:pPr>
          </w:p>
        </w:tc>
        <w:tc>
          <w:tcPr>
            <w:tcW w:w="6521" w:type="dxa"/>
            <w:gridSpan w:val="6"/>
          </w:tcPr>
          <w:p w14:paraId="69EF500C" w14:textId="77777777" w:rsidR="005B0D37" w:rsidRDefault="005B0D37" w:rsidP="005B0D37">
            <w:pPr>
              <w:pStyle w:val="TableBlock"/>
              <w:numPr>
                <w:ilvl w:val="0"/>
                <w:numId w:val="37"/>
              </w:numPr>
              <w:tabs>
                <w:tab w:val="left" w:pos="624"/>
              </w:tabs>
              <w:rPr>
                <w:rFonts w:ascii="David" w:hAnsi="David"/>
                <w:sz w:val="24"/>
                <w:szCs w:val="24"/>
              </w:rPr>
            </w:pPr>
            <w:r w:rsidRPr="00DD42D1">
              <w:rPr>
                <w:rFonts w:ascii="David" w:hAnsi="David"/>
                <w:sz w:val="24"/>
                <w:szCs w:val="24"/>
                <w:rtl/>
              </w:rPr>
              <w:t>בשורה 5, בטור ב', אחרי "רכב מדברי" יבוא "או רכב מוארך, שבבעלות תאגיד היסעים או מסיע זעיר למעט מסיע זעיר כאמור בשורה 3".</w:t>
            </w:r>
          </w:p>
          <w:p w14:paraId="3B81C5C8" w14:textId="77777777" w:rsidR="0090135E" w:rsidRPr="00860D82" w:rsidRDefault="0090135E" w:rsidP="0090135E">
            <w:pPr>
              <w:pStyle w:val="TableBlock"/>
              <w:tabs>
                <w:tab w:val="clear" w:pos="624"/>
              </w:tabs>
              <w:rPr>
                <w:rFonts w:ascii="David" w:hAnsi="David"/>
                <w:b/>
                <w:bCs/>
                <w:i/>
                <w:iCs/>
                <w:sz w:val="24"/>
                <w:szCs w:val="24"/>
                <w:rtl/>
              </w:rPr>
            </w:pPr>
            <w:r w:rsidRPr="00860D82">
              <w:rPr>
                <w:rFonts w:ascii="David" w:hAnsi="David" w:hint="cs"/>
                <w:b/>
                <w:bCs/>
                <w:i/>
                <w:iCs/>
                <w:sz w:val="24"/>
                <w:szCs w:val="24"/>
                <w:u w:val="single"/>
                <w:rtl/>
              </w:rPr>
              <w:t>התייחסות</w:t>
            </w:r>
            <w:r w:rsidRPr="00860D82">
              <w:rPr>
                <w:rFonts w:ascii="David" w:hAnsi="David" w:hint="cs"/>
                <w:b/>
                <w:bCs/>
                <w:i/>
                <w:iCs/>
                <w:sz w:val="24"/>
                <w:szCs w:val="24"/>
                <w:rtl/>
              </w:rPr>
              <w:t>:</w:t>
            </w:r>
          </w:p>
          <w:p w14:paraId="7CE16518" w14:textId="5EECB72D" w:rsidR="0090135E" w:rsidRPr="00DD42D1" w:rsidRDefault="0090135E" w:rsidP="0090135E">
            <w:pPr>
              <w:pStyle w:val="TableBlock"/>
              <w:tabs>
                <w:tab w:val="clear" w:pos="624"/>
              </w:tabs>
              <w:rPr>
                <w:rFonts w:ascii="David" w:hAnsi="David"/>
                <w:sz w:val="24"/>
                <w:szCs w:val="24"/>
                <w:rtl/>
              </w:rPr>
            </w:pPr>
            <w:r w:rsidRPr="00860D82">
              <w:rPr>
                <w:rFonts w:ascii="David" w:hAnsi="David" w:hint="cs"/>
                <w:b/>
                <w:bCs/>
                <w:i/>
                <w:iCs/>
                <w:sz w:val="24"/>
                <w:szCs w:val="24"/>
                <w:rtl/>
              </w:rPr>
              <w:t>התאמת הימים שקצין הבטיחות צריך להקדיש ל</w:t>
            </w:r>
            <w:r w:rsidR="00860D82" w:rsidRPr="00860D82">
              <w:rPr>
                <w:rFonts w:ascii="David" w:hAnsi="David" w:hint="cs"/>
                <w:b/>
                <w:bCs/>
                <w:i/>
                <w:iCs/>
                <w:sz w:val="24"/>
                <w:szCs w:val="24"/>
                <w:rtl/>
              </w:rPr>
              <w:t>מסיע זעיר (3-10 רכבים) או לגבי רכב מוארך (לימוזינה).</w:t>
            </w:r>
          </w:p>
        </w:tc>
      </w:tr>
      <w:tr w:rsidR="007E7D6D" w:rsidRPr="00DD42D1" w14:paraId="26C73E14" w14:textId="77777777" w:rsidTr="00874D2B">
        <w:trPr>
          <w:cantSplit/>
        </w:trPr>
        <w:tc>
          <w:tcPr>
            <w:tcW w:w="1869" w:type="dxa"/>
          </w:tcPr>
          <w:p w14:paraId="6331F5C7"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תיקון התוספת הראשונה</w:t>
            </w:r>
          </w:p>
        </w:tc>
        <w:tc>
          <w:tcPr>
            <w:tcW w:w="624" w:type="dxa"/>
          </w:tcPr>
          <w:p w14:paraId="0EAEBDEB" w14:textId="2AAE84FD" w:rsidR="007E7D6D" w:rsidRPr="00DD42D1" w:rsidRDefault="00604BDD" w:rsidP="007E7D6D">
            <w:pPr>
              <w:tabs>
                <w:tab w:val="left" w:pos="624"/>
                <w:tab w:val="left" w:pos="1247"/>
              </w:tabs>
              <w:snapToGrid w:val="0"/>
              <w:ind w:left="0"/>
              <w:jc w:val="left"/>
              <w:rPr>
                <w:rFonts w:eastAsia="Arial Unicode MS"/>
                <w:snapToGrid w:val="0"/>
              </w:rPr>
            </w:pPr>
            <w:r w:rsidRPr="00DD42D1">
              <w:rPr>
                <w:rFonts w:eastAsia="Arial Unicode MS"/>
                <w:snapToGrid w:val="0"/>
                <w:rtl/>
              </w:rPr>
              <w:t>20.</w:t>
            </w:r>
          </w:p>
        </w:tc>
        <w:tc>
          <w:tcPr>
            <w:tcW w:w="7145" w:type="dxa"/>
            <w:gridSpan w:val="7"/>
          </w:tcPr>
          <w:p w14:paraId="60B8A60E" w14:textId="77777777" w:rsidR="007E7D6D" w:rsidRPr="00DD42D1" w:rsidRDefault="007E7D6D" w:rsidP="007E7D6D">
            <w:pPr>
              <w:keepLines/>
              <w:tabs>
                <w:tab w:val="left" w:pos="624"/>
                <w:tab w:val="left" w:pos="1247"/>
              </w:tabs>
              <w:snapToGrid w:val="0"/>
              <w:ind w:left="0"/>
              <w:rPr>
                <w:rFonts w:eastAsia="Arial Unicode MS"/>
                <w:snapToGrid w:val="0"/>
              </w:rPr>
            </w:pPr>
            <w:r w:rsidRPr="00DD42D1">
              <w:rPr>
                <w:rFonts w:eastAsia="Arial Unicode MS"/>
                <w:snapToGrid w:val="0"/>
                <w:rtl/>
              </w:rPr>
              <w:t>בתוספת הראשונה לתקנות העיקריות, בסופה יבוא:</w:t>
            </w:r>
          </w:p>
        </w:tc>
      </w:tr>
      <w:tr w:rsidR="007E7D6D" w:rsidRPr="00DD42D1" w14:paraId="445FB32A" w14:textId="77777777" w:rsidTr="00874D2B">
        <w:trPr>
          <w:cantSplit/>
        </w:trPr>
        <w:tc>
          <w:tcPr>
            <w:tcW w:w="1869" w:type="dxa"/>
          </w:tcPr>
          <w:p w14:paraId="44A55AAF" w14:textId="77777777" w:rsidR="007E7D6D" w:rsidRPr="00DD42D1" w:rsidRDefault="007E7D6D" w:rsidP="007E7D6D">
            <w:pPr>
              <w:keepLines/>
              <w:tabs>
                <w:tab w:val="left" w:pos="624"/>
                <w:tab w:val="left" w:pos="1247"/>
              </w:tabs>
              <w:snapToGrid w:val="0"/>
              <w:ind w:left="0"/>
              <w:jc w:val="left"/>
              <w:outlineLvl w:val="2"/>
              <w:rPr>
                <w:rFonts w:eastAsia="Arial Unicode MS"/>
                <w:snapToGrid w:val="0"/>
              </w:rPr>
            </w:pPr>
          </w:p>
        </w:tc>
        <w:tc>
          <w:tcPr>
            <w:tcW w:w="624" w:type="dxa"/>
          </w:tcPr>
          <w:p w14:paraId="1694C81D"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7145" w:type="dxa"/>
            <w:gridSpan w:val="7"/>
          </w:tcPr>
          <w:p w14:paraId="64CDC086" w14:textId="77777777" w:rsidR="007E7D6D" w:rsidRPr="00DD42D1" w:rsidRDefault="007E7D6D" w:rsidP="007E7D6D">
            <w:pPr>
              <w:keepLines/>
              <w:tabs>
                <w:tab w:val="left" w:pos="624"/>
                <w:tab w:val="left" w:pos="1247"/>
              </w:tabs>
              <w:snapToGrid w:val="0"/>
              <w:ind w:left="0"/>
              <w:jc w:val="center"/>
              <w:rPr>
                <w:rFonts w:eastAsia="Arial Unicode MS"/>
                <w:b/>
                <w:bCs/>
                <w:snapToGrid w:val="0"/>
              </w:rPr>
            </w:pPr>
            <w:r w:rsidRPr="00DD42D1">
              <w:rPr>
                <w:rFonts w:eastAsia="Arial Unicode MS"/>
                <w:b/>
                <w:bCs/>
                <w:snapToGrid w:val="0"/>
                <w:rtl/>
              </w:rPr>
              <w:t>"חלק ו'</w:t>
            </w:r>
          </w:p>
        </w:tc>
      </w:tr>
      <w:tr w:rsidR="007E7D6D" w:rsidRPr="00DD42D1" w14:paraId="17BD7529" w14:textId="77777777" w:rsidTr="00874D2B">
        <w:trPr>
          <w:cantSplit/>
        </w:trPr>
        <w:tc>
          <w:tcPr>
            <w:tcW w:w="1869" w:type="dxa"/>
          </w:tcPr>
          <w:p w14:paraId="26692DF9"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p>
        </w:tc>
        <w:tc>
          <w:tcPr>
            <w:tcW w:w="624" w:type="dxa"/>
          </w:tcPr>
          <w:p w14:paraId="2C156986"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7145" w:type="dxa"/>
            <w:gridSpan w:val="7"/>
          </w:tcPr>
          <w:p w14:paraId="4C7DF8C5" w14:textId="77777777" w:rsidR="007E7D6D" w:rsidRPr="00DD42D1" w:rsidRDefault="007E7D6D" w:rsidP="007E7D6D">
            <w:pPr>
              <w:keepLines/>
              <w:tabs>
                <w:tab w:val="left" w:pos="624"/>
                <w:tab w:val="left" w:pos="1247"/>
              </w:tabs>
              <w:snapToGrid w:val="0"/>
              <w:ind w:left="0"/>
              <w:jc w:val="center"/>
              <w:rPr>
                <w:rFonts w:eastAsia="Arial Unicode MS"/>
                <w:b/>
                <w:bCs/>
                <w:snapToGrid w:val="0"/>
                <w:rtl/>
              </w:rPr>
            </w:pPr>
            <w:r w:rsidRPr="00DD42D1">
              <w:rPr>
                <w:rFonts w:eastAsia="Arial Unicode MS"/>
                <w:b/>
                <w:bCs/>
                <w:snapToGrid w:val="0"/>
                <w:rtl/>
              </w:rPr>
              <w:t>אגרות בעד רישיון להסעה מיוחדת ולרישיון הסעה לרכב היסעים</w:t>
            </w:r>
          </w:p>
        </w:tc>
      </w:tr>
      <w:tr w:rsidR="007E7D6D" w:rsidRPr="00DD42D1" w14:paraId="57346588" w14:textId="77777777" w:rsidTr="00874D2B">
        <w:trPr>
          <w:cantSplit/>
        </w:trPr>
        <w:tc>
          <w:tcPr>
            <w:tcW w:w="1869" w:type="dxa"/>
          </w:tcPr>
          <w:p w14:paraId="5A446655"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p>
        </w:tc>
        <w:tc>
          <w:tcPr>
            <w:tcW w:w="624" w:type="dxa"/>
          </w:tcPr>
          <w:p w14:paraId="0D16ACD0"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7145" w:type="dxa"/>
            <w:gridSpan w:val="7"/>
          </w:tcPr>
          <w:p w14:paraId="39F06A8D" w14:textId="77777777" w:rsidR="007E7D6D" w:rsidRPr="00DD42D1"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טור א'</w:t>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t xml:space="preserve"> </w:t>
            </w:r>
            <w:r w:rsidRPr="00DD42D1">
              <w:rPr>
                <w:rFonts w:eastAsia="Arial Unicode MS"/>
                <w:snapToGrid w:val="0"/>
                <w:rtl/>
              </w:rPr>
              <w:tab/>
              <w:t xml:space="preserve">טור ב' </w:t>
            </w:r>
          </w:p>
        </w:tc>
      </w:tr>
      <w:tr w:rsidR="007E7D6D" w:rsidRPr="00DD42D1" w14:paraId="7937AF0B" w14:textId="77777777" w:rsidTr="00874D2B">
        <w:trPr>
          <w:cantSplit/>
        </w:trPr>
        <w:tc>
          <w:tcPr>
            <w:tcW w:w="1869" w:type="dxa"/>
          </w:tcPr>
          <w:p w14:paraId="10280919"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p>
        </w:tc>
        <w:tc>
          <w:tcPr>
            <w:tcW w:w="624" w:type="dxa"/>
          </w:tcPr>
          <w:p w14:paraId="6AF1ACC4"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7145" w:type="dxa"/>
            <w:gridSpan w:val="7"/>
          </w:tcPr>
          <w:p w14:paraId="547DCD3E" w14:textId="77777777" w:rsidR="007E7D6D" w:rsidRPr="00DD42D1"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t>בשקלים חדשים</w:t>
            </w:r>
          </w:p>
        </w:tc>
      </w:tr>
      <w:tr w:rsidR="007E7D6D" w:rsidRPr="00DD42D1" w14:paraId="01FF91A4" w14:textId="77777777" w:rsidTr="00874D2B">
        <w:trPr>
          <w:cantSplit/>
        </w:trPr>
        <w:tc>
          <w:tcPr>
            <w:tcW w:w="1869" w:type="dxa"/>
          </w:tcPr>
          <w:p w14:paraId="68432BEF"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p>
        </w:tc>
        <w:tc>
          <w:tcPr>
            <w:tcW w:w="624" w:type="dxa"/>
          </w:tcPr>
          <w:p w14:paraId="73F9623D"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7145" w:type="dxa"/>
            <w:gridSpan w:val="7"/>
          </w:tcPr>
          <w:p w14:paraId="413AA603" w14:textId="77777777" w:rsidR="007E7D6D" w:rsidRPr="00DD42D1" w:rsidRDefault="007E7D6D" w:rsidP="007E7D6D">
            <w:pPr>
              <w:keepLines/>
              <w:numPr>
                <w:ilvl w:val="0"/>
                <w:numId w:val="24"/>
              </w:numPr>
              <w:tabs>
                <w:tab w:val="left" w:pos="624"/>
                <w:tab w:val="left" w:pos="1247"/>
              </w:tabs>
              <w:snapToGrid w:val="0"/>
              <w:rPr>
                <w:rFonts w:eastAsia="Arial Unicode MS"/>
                <w:snapToGrid w:val="0"/>
                <w:rtl/>
              </w:rPr>
            </w:pPr>
            <w:r w:rsidRPr="00DD42D1">
              <w:rPr>
                <w:rFonts w:eastAsia="Arial Unicode MS"/>
                <w:snapToGrid w:val="0"/>
                <w:rtl/>
              </w:rPr>
              <w:t xml:space="preserve">רישיון להסעה מיוחדת            </w:t>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t>79</w:t>
            </w:r>
          </w:p>
        </w:tc>
      </w:tr>
      <w:tr w:rsidR="007E7D6D" w:rsidRPr="00DD42D1" w14:paraId="0BA1B39F" w14:textId="77777777" w:rsidTr="00874D2B">
        <w:trPr>
          <w:cantSplit/>
        </w:trPr>
        <w:tc>
          <w:tcPr>
            <w:tcW w:w="1869" w:type="dxa"/>
          </w:tcPr>
          <w:p w14:paraId="4482FE2B"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p>
        </w:tc>
        <w:tc>
          <w:tcPr>
            <w:tcW w:w="624" w:type="dxa"/>
          </w:tcPr>
          <w:p w14:paraId="705D9D4C"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7145" w:type="dxa"/>
            <w:gridSpan w:val="7"/>
          </w:tcPr>
          <w:p w14:paraId="5268701C" w14:textId="77777777" w:rsidR="007E7D6D" w:rsidRPr="00DD42D1" w:rsidRDefault="007E7D6D" w:rsidP="007E7D6D">
            <w:pPr>
              <w:keepLines/>
              <w:numPr>
                <w:ilvl w:val="0"/>
                <w:numId w:val="24"/>
              </w:numPr>
              <w:tabs>
                <w:tab w:val="left" w:pos="624"/>
                <w:tab w:val="left" w:pos="1247"/>
              </w:tabs>
              <w:snapToGrid w:val="0"/>
              <w:rPr>
                <w:rFonts w:eastAsia="Arial Unicode MS"/>
                <w:snapToGrid w:val="0"/>
                <w:rtl/>
              </w:rPr>
            </w:pPr>
            <w:r w:rsidRPr="00DD42D1">
              <w:rPr>
                <w:rFonts w:eastAsia="Arial Unicode MS"/>
                <w:snapToGrid w:val="0"/>
                <w:rtl/>
              </w:rPr>
              <w:t>רישיון הסעה לרכב היסעים</w:t>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t>39</w:t>
            </w:r>
          </w:p>
        </w:tc>
      </w:tr>
      <w:tr w:rsidR="007E7D6D" w:rsidRPr="00DD42D1" w14:paraId="1585C8D3" w14:textId="77777777" w:rsidTr="00874D2B">
        <w:trPr>
          <w:cantSplit/>
        </w:trPr>
        <w:tc>
          <w:tcPr>
            <w:tcW w:w="1869" w:type="dxa"/>
          </w:tcPr>
          <w:p w14:paraId="55749F3F"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p>
        </w:tc>
        <w:tc>
          <w:tcPr>
            <w:tcW w:w="624" w:type="dxa"/>
          </w:tcPr>
          <w:p w14:paraId="760E0E79" w14:textId="77777777" w:rsidR="007E7D6D" w:rsidRPr="00DD42D1" w:rsidRDefault="007E7D6D" w:rsidP="007E7D6D">
            <w:pPr>
              <w:keepLines/>
              <w:tabs>
                <w:tab w:val="left" w:pos="624"/>
                <w:tab w:val="left" w:pos="1247"/>
              </w:tabs>
              <w:snapToGrid w:val="0"/>
              <w:ind w:left="0"/>
              <w:jc w:val="left"/>
              <w:rPr>
                <w:rFonts w:eastAsia="Arial Unicode MS"/>
                <w:snapToGrid w:val="0"/>
              </w:rPr>
            </w:pPr>
          </w:p>
        </w:tc>
        <w:tc>
          <w:tcPr>
            <w:tcW w:w="7145" w:type="dxa"/>
            <w:gridSpan w:val="7"/>
          </w:tcPr>
          <w:p w14:paraId="3B6F1987" w14:textId="77777777" w:rsidR="007E7D6D" w:rsidRDefault="007E7D6D" w:rsidP="007E7D6D">
            <w:pPr>
              <w:keepLines/>
              <w:numPr>
                <w:ilvl w:val="0"/>
                <w:numId w:val="24"/>
              </w:numPr>
              <w:tabs>
                <w:tab w:val="left" w:pos="624"/>
                <w:tab w:val="left" w:pos="1247"/>
              </w:tabs>
              <w:snapToGrid w:val="0"/>
              <w:rPr>
                <w:rFonts w:eastAsia="Arial Unicode MS"/>
                <w:snapToGrid w:val="0"/>
              </w:rPr>
            </w:pPr>
            <w:r w:rsidRPr="00DD42D1">
              <w:rPr>
                <w:rFonts w:eastAsia="Arial Unicode MS"/>
                <w:snapToGrid w:val="0"/>
                <w:rtl/>
              </w:rPr>
              <w:t>בעד כפל רישיון</w:t>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r>
            <w:r w:rsidRPr="00DD42D1">
              <w:rPr>
                <w:rFonts w:eastAsia="Arial Unicode MS"/>
                <w:snapToGrid w:val="0"/>
                <w:rtl/>
              </w:rPr>
              <w:tab/>
              <w:t> 39"</w:t>
            </w:r>
          </w:p>
          <w:p w14:paraId="3DDA89EC" w14:textId="6871EB78" w:rsidR="00452E5A" w:rsidRPr="00452E5A" w:rsidRDefault="00BC0F4B" w:rsidP="00452E5A">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452E5A" w:rsidRPr="00452E5A">
              <w:rPr>
                <w:rFonts w:asciiTheme="majorBidi" w:eastAsia="Arial Unicode MS" w:hAnsiTheme="majorBidi" w:cstheme="majorBidi"/>
                <w:b/>
                <w:bCs/>
                <w:i/>
                <w:iCs/>
                <w:snapToGrid w:val="0"/>
                <w:u w:val="single"/>
                <w:rtl/>
              </w:rPr>
              <w:t>התייחסות</w:t>
            </w:r>
            <w:r w:rsidR="00452E5A" w:rsidRPr="00452E5A">
              <w:rPr>
                <w:rFonts w:asciiTheme="majorBidi" w:eastAsia="Arial Unicode MS" w:hAnsiTheme="majorBidi" w:cstheme="majorBidi"/>
                <w:b/>
                <w:bCs/>
                <w:i/>
                <w:iCs/>
                <w:snapToGrid w:val="0"/>
                <w:rtl/>
              </w:rPr>
              <w:t>:</w:t>
            </w:r>
          </w:p>
          <w:p w14:paraId="144E28F4" w14:textId="71FA7A41" w:rsidR="00452E5A" w:rsidRPr="00DD42D1" w:rsidRDefault="00452E5A" w:rsidP="00452E5A">
            <w:pPr>
              <w:keepLines/>
              <w:tabs>
                <w:tab w:val="left" w:pos="1247"/>
              </w:tabs>
              <w:snapToGrid w:val="0"/>
              <w:ind w:left="0"/>
              <w:rPr>
                <w:rFonts w:eastAsia="Arial Unicode MS"/>
                <w:snapToGrid w:val="0"/>
                <w:rtl/>
              </w:rPr>
            </w:pPr>
            <w:r w:rsidRPr="00452E5A">
              <w:rPr>
                <w:rFonts w:asciiTheme="majorBidi" w:eastAsia="Arial Unicode MS" w:hAnsiTheme="majorBidi" w:cstheme="majorBidi"/>
                <w:b/>
                <w:bCs/>
                <w:i/>
                <w:iCs/>
                <w:snapToGrid w:val="0"/>
                <w:rtl/>
              </w:rPr>
              <w:t>הוראה חדשה המטילה חובת תשלום אגרה.</w:t>
            </w:r>
            <w:r>
              <w:rPr>
                <w:rFonts w:eastAsia="Arial Unicode MS" w:hint="cs"/>
                <w:snapToGrid w:val="0"/>
                <w:rtl/>
              </w:rPr>
              <w:t xml:space="preserve"> </w:t>
            </w:r>
          </w:p>
        </w:tc>
      </w:tr>
      <w:tr w:rsidR="00743383" w:rsidRPr="00DD42D1" w14:paraId="0A8104AC" w14:textId="77777777" w:rsidTr="00874D2B">
        <w:trPr>
          <w:cantSplit/>
        </w:trPr>
        <w:tc>
          <w:tcPr>
            <w:tcW w:w="1869" w:type="dxa"/>
          </w:tcPr>
          <w:p w14:paraId="0EAF36B0" w14:textId="3890AC63" w:rsidR="00743383" w:rsidRPr="00DD42D1" w:rsidRDefault="00743383" w:rsidP="007E7D6D">
            <w:pPr>
              <w:tabs>
                <w:tab w:val="left" w:pos="624"/>
                <w:tab w:val="left" w:pos="1247"/>
              </w:tabs>
              <w:snapToGrid w:val="0"/>
              <w:ind w:left="0"/>
              <w:jc w:val="left"/>
              <w:outlineLvl w:val="2"/>
              <w:rPr>
                <w:rFonts w:eastAsia="Arial Unicode MS"/>
                <w:snapToGrid w:val="0"/>
                <w:rtl/>
              </w:rPr>
            </w:pPr>
            <w:r w:rsidRPr="00DD42D1">
              <w:rPr>
                <w:rFonts w:eastAsia="Arial Unicode MS"/>
                <w:snapToGrid w:val="0"/>
                <w:rtl/>
              </w:rPr>
              <w:t>תיקון התוספת הרביעית</w:t>
            </w:r>
          </w:p>
        </w:tc>
        <w:tc>
          <w:tcPr>
            <w:tcW w:w="624" w:type="dxa"/>
          </w:tcPr>
          <w:p w14:paraId="72D1C7D1" w14:textId="6154A9AE" w:rsidR="00743383" w:rsidRPr="00DD42D1" w:rsidRDefault="00743383" w:rsidP="007E7D6D">
            <w:pPr>
              <w:keepLines/>
              <w:tabs>
                <w:tab w:val="left" w:pos="624"/>
                <w:tab w:val="left" w:pos="1247"/>
              </w:tabs>
              <w:snapToGrid w:val="0"/>
              <w:ind w:left="0"/>
              <w:jc w:val="left"/>
              <w:rPr>
                <w:rFonts w:eastAsia="Arial Unicode MS"/>
                <w:snapToGrid w:val="0"/>
              </w:rPr>
            </w:pPr>
            <w:r w:rsidRPr="00DD42D1">
              <w:rPr>
                <w:rFonts w:eastAsia="Arial Unicode MS"/>
                <w:snapToGrid w:val="0"/>
                <w:rtl/>
              </w:rPr>
              <w:t>21</w:t>
            </w:r>
            <w:r w:rsidR="004A0476" w:rsidRPr="00DD42D1">
              <w:rPr>
                <w:rFonts w:eastAsia="Arial Unicode MS"/>
                <w:snapToGrid w:val="0"/>
                <w:rtl/>
              </w:rPr>
              <w:t>.</w:t>
            </w:r>
          </w:p>
        </w:tc>
        <w:tc>
          <w:tcPr>
            <w:tcW w:w="7145" w:type="dxa"/>
            <w:gridSpan w:val="7"/>
          </w:tcPr>
          <w:p w14:paraId="74EB8603" w14:textId="69C443C1" w:rsidR="00743383" w:rsidRPr="00DD42D1" w:rsidRDefault="00743383" w:rsidP="00743383">
            <w:pPr>
              <w:keepLines/>
              <w:tabs>
                <w:tab w:val="left" w:pos="1247"/>
              </w:tabs>
              <w:snapToGrid w:val="0"/>
              <w:ind w:left="0"/>
              <w:rPr>
                <w:rFonts w:eastAsia="Arial Unicode MS"/>
                <w:snapToGrid w:val="0"/>
                <w:rtl/>
              </w:rPr>
            </w:pPr>
            <w:r w:rsidRPr="00DD42D1">
              <w:rPr>
                <w:rFonts w:eastAsia="Arial Unicode MS"/>
                <w:snapToGrid w:val="0"/>
                <w:rtl/>
              </w:rPr>
              <w:t>בתוספת הרביעית לתקנות העיקריות, בסופה יבוא:</w:t>
            </w:r>
          </w:p>
        </w:tc>
      </w:tr>
      <w:tr w:rsidR="00743383" w:rsidRPr="00DD42D1" w14:paraId="3E1A05F8" w14:textId="77777777" w:rsidTr="00874D2B">
        <w:trPr>
          <w:cantSplit/>
          <w:trHeight w:val="60"/>
        </w:trPr>
        <w:tc>
          <w:tcPr>
            <w:tcW w:w="1871" w:type="dxa"/>
          </w:tcPr>
          <w:p w14:paraId="2968257F" w14:textId="77777777" w:rsidR="00743383" w:rsidRPr="00DD42D1" w:rsidRDefault="00743383">
            <w:pPr>
              <w:pStyle w:val="TableSideHeading"/>
              <w:rPr>
                <w:rFonts w:ascii="David" w:hAnsi="David"/>
                <w:sz w:val="24"/>
                <w:szCs w:val="24"/>
              </w:rPr>
            </w:pPr>
          </w:p>
        </w:tc>
        <w:tc>
          <w:tcPr>
            <w:tcW w:w="624" w:type="dxa"/>
          </w:tcPr>
          <w:p w14:paraId="1B733F92" w14:textId="77777777" w:rsidR="00743383" w:rsidRPr="00DD42D1" w:rsidRDefault="00743383">
            <w:pPr>
              <w:pStyle w:val="TableText"/>
              <w:rPr>
                <w:rFonts w:ascii="David" w:hAnsi="David"/>
                <w:sz w:val="24"/>
                <w:szCs w:val="24"/>
              </w:rPr>
            </w:pPr>
          </w:p>
        </w:tc>
        <w:tc>
          <w:tcPr>
            <w:tcW w:w="624" w:type="dxa"/>
          </w:tcPr>
          <w:p w14:paraId="2F5A93FD" w14:textId="77777777" w:rsidR="00743383" w:rsidRPr="00DD42D1" w:rsidRDefault="00743383">
            <w:pPr>
              <w:pStyle w:val="TableText"/>
              <w:rPr>
                <w:rFonts w:ascii="David" w:hAnsi="David"/>
                <w:sz w:val="24"/>
                <w:szCs w:val="24"/>
              </w:rPr>
            </w:pPr>
          </w:p>
        </w:tc>
        <w:tc>
          <w:tcPr>
            <w:tcW w:w="6522" w:type="dxa"/>
            <w:gridSpan w:val="6"/>
          </w:tcPr>
          <w:p w14:paraId="40EC237B" w14:textId="28435FBB" w:rsidR="00743383" w:rsidRPr="00DD42D1" w:rsidRDefault="00743383" w:rsidP="00743383">
            <w:pPr>
              <w:pStyle w:val="TableHead"/>
              <w:outlineLvl w:val="9"/>
              <w:rPr>
                <w:rFonts w:ascii="David" w:hAnsi="David"/>
                <w:sz w:val="24"/>
                <w:szCs w:val="24"/>
              </w:rPr>
            </w:pPr>
            <w:r w:rsidRPr="00DD42D1">
              <w:rPr>
                <w:rFonts w:ascii="David" w:hAnsi="David"/>
                <w:sz w:val="24"/>
                <w:szCs w:val="24"/>
                <w:rtl/>
              </w:rPr>
              <w:t>חלק ד': סימון רכב סיור</w:t>
            </w:r>
          </w:p>
        </w:tc>
      </w:tr>
      <w:tr w:rsidR="004A0476" w:rsidRPr="00DD42D1" w14:paraId="3DE7EAEC" w14:textId="77777777" w:rsidTr="00874D2B">
        <w:trPr>
          <w:cantSplit/>
          <w:trHeight w:val="60"/>
        </w:trPr>
        <w:tc>
          <w:tcPr>
            <w:tcW w:w="1871" w:type="dxa"/>
          </w:tcPr>
          <w:p w14:paraId="11A3BE72" w14:textId="77777777" w:rsidR="004A0476" w:rsidRPr="00DD42D1" w:rsidRDefault="004A0476">
            <w:pPr>
              <w:pStyle w:val="TableSideHeading"/>
              <w:rPr>
                <w:rFonts w:ascii="David" w:hAnsi="David"/>
                <w:sz w:val="24"/>
                <w:szCs w:val="24"/>
              </w:rPr>
            </w:pPr>
          </w:p>
        </w:tc>
        <w:tc>
          <w:tcPr>
            <w:tcW w:w="624" w:type="dxa"/>
          </w:tcPr>
          <w:p w14:paraId="51CDD0B0" w14:textId="77777777" w:rsidR="004A0476" w:rsidRPr="00DD42D1" w:rsidRDefault="004A0476">
            <w:pPr>
              <w:pStyle w:val="TableText"/>
              <w:rPr>
                <w:rFonts w:ascii="David" w:hAnsi="David"/>
                <w:sz w:val="24"/>
                <w:szCs w:val="24"/>
              </w:rPr>
            </w:pPr>
          </w:p>
        </w:tc>
        <w:tc>
          <w:tcPr>
            <w:tcW w:w="624" w:type="dxa"/>
          </w:tcPr>
          <w:p w14:paraId="5FCBCF65" w14:textId="77777777" w:rsidR="004A0476" w:rsidRPr="00DD42D1" w:rsidRDefault="004A0476">
            <w:pPr>
              <w:pStyle w:val="TableText"/>
              <w:rPr>
                <w:rFonts w:ascii="David" w:hAnsi="David"/>
                <w:sz w:val="24"/>
                <w:szCs w:val="24"/>
              </w:rPr>
            </w:pPr>
          </w:p>
        </w:tc>
        <w:tc>
          <w:tcPr>
            <w:tcW w:w="6522" w:type="dxa"/>
            <w:gridSpan w:val="6"/>
          </w:tcPr>
          <w:p w14:paraId="28E03F44" w14:textId="4294E7C5" w:rsidR="004A0476" w:rsidRPr="00DD42D1" w:rsidRDefault="004A0476" w:rsidP="00743383">
            <w:pPr>
              <w:pStyle w:val="TableHead"/>
              <w:outlineLvl w:val="9"/>
              <w:rPr>
                <w:rFonts w:ascii="David" w:hAnsi="David"/>
                <w:sz w:val="24"/>
                <w:szCs w:val="24"/>
                <w:rtl/>
              </w:rPr>
            </w:pPr>
            <w:r w:rsidRPr="00DD42D1">
              <w:rPr>
                <w:rFonts w:ascii="David" w:hAnsi="David"/>
                <w:sz w:val="24"/>
                <w:szCs w:val="24"/>
                <w:rtl/>
              </w:rPr>
              <w:t>(תקנה 543ו)</w:t>
            </w:r>
          </w:p>
        </w:tc>
      </w:tr>
      <w:tr w:rsidR="004A0476" w:rsidRPr="00DD42D1" w14:paraId="48E00CAA" w14:textId="77777777" w:rsidTr="00874D2B">
        <w:trPr>
          <w:cantSplit/>
          <w:trHeight w:val="60"/>
        </w:trPr>
        <w:tc>
          <w:tcPr>
            <w:tcW w:w="1871" w:type="dxa"/>
          </w:tcPr>
          <w:p w14:paraId="473D1E9A" w14:textId="77777777" w:rsidR="004A0476" w:rsidRPr="00DD42D1" w:rsidRDefault="004A0476">
            <w:pPr>
              <w:pStyle w:val="TableSideHeading"/>
              <w:rPr>
                <w:rFonts w:ascii="David" w:hAnsi="David"/>
                <w:sz w:val="24"/>
                <w:szCs w:val="24"/>
              </w:rPr>
            </w:pPr>
          </w:p>
        </w:tc>
        <w:tc>
          <w:tcPr>
            <w:tcW w:w="624" w:type="dxa"/>
          </w:tcPr>
          <w:p w14:paraId="0ECBE7CB" w14:textId="77777777" w:rsidR="004A0476" w:rsidRPr="00DD42D1" w:rsidRDefault="004A0476">
            <w:pPr>
              <w:pStyle w:val="TableText"/>
              <w:rPr>
                <w:rFonts w:ascii="David" w:hAnsi="David"/>
                <w:sz w:val="24"/>
                <w:szCs w:val="24"/>
              </w:rPr>
            </w:pPr>
          </w:p>
        </w:tc>
        <w:tc>
          <w:tcPr>
            <w:tcW w:w="624" w:type="dxa"/>
          </w:tcPr>
          <w:p w14:paraId="3F881529" w14:textId="77777777" w:rsidR="004A0476" w:rsidRPr="00DD42D1" w:rsidRDefault="004A0476">
            <w:pPr>
              <w:pStyle w:val="TableText"/>
              <w:rPr>
                <w:rFonts w:ascii="David" w:hAnsi="David"/>
                <w:sz w:val="24"/>
                <w:szCs w:val="24"/>
              </w:rPr>
            </w:pPr>
          </w:p>
        </w:tc>
        <w:tc>
          <w:tcPr>
            <w:tcW w:w="6522" w:type="dxa"/>
            <w:gridSpan w:val="6"/>
          </w:tcPr>
          <w:p w14:paraId="62A0AB7F" w14:textId="060C2B4D" w:rsidR="004A0476" w:rsidRPr="00DD42D1" w:rsidRDefault="004A0476" w:rsidP="004A0476">
            <w:pPr>
              <w:pStyle w:val="TableBlock"/>
              <w:rPr>
                <w:rFonts w:ascii="David" w:hAnsi="David"/>
                <w:sz w:val="24"/>
                <w:szCs w:val="24"/>
                <w:rtl/>
              </w:rPr>
            </w:pPr>
            <w:r w:rsidRPr="00DD42D1">
              <w:rPr>
                <w:rFonts w:ascii="David" w:hAnsi="David"/>
                <w:sz w:val="24"/>
                <w:szCs w:val="24"/>
                <w:rtl/>
              </w:rPr>
              <w:t xml:space="preserve">בעל רישיון להסעה מיוחדת שמפעיל רכב סיור - </w:t>
            </w:r>
          </w:p>
        </w:tc>
      </w:tr>
      <w:tr w:rsidR="00743383" w:rsidRPr="00DD42D1" w14:paraId="40FF6E94" w14:textId="77777777" w:rsidTr="00874D2B">
        <w:trPr>
          <w:cantSplit/>
          <w:trHeight w:val="60"/>
        </w:trPr>
        <w:tc>
          <w:tcPr>
            <w:tcW w:w="1871" w:type="dxa"/>
          </w:tcPr>
          <w:p w14:paraId="6BFA8769" w14:textId="77777777" w:rsidR="00743383" w:rsidRPr="00DD42D1" w:rsidRDefault="00743383">
            <w:pPr>
              <w:pStyle w:val="TableSideHeading"/>
              <w:rPr>
                <w:rFonts w:ascii="David" w:hAnsi="David"/>
                <w:sz w:val="24"/>
                <w:szCs w:val="24"/>
              </w:rPr>
            </w:pPr>
          </w:p>
        </w:tc>
        <w:tc>
          <w:tcPr>
            <w:tcW w:w="624" w:type="dxa"/>
          </w:tcPr>
          <w:p w14:paraId="0529C601" w14:textId="77777777" w:rsidR="00743383" w:rsidRPr="00DD42D1" w:rsidRDefault="00743383">
            <w:pPr>
              <w:pStyle w:val="TableText"/>
              <w:rPr>
                <w:rFonts w:ascii="David" w:hAnsi="David"/>
                <w:sz w:val="24"/>
                <w:szCs w:val="24"/>
              </w:rPr>
            </w:pPr>
          </w:p>
        </w:tc>
        <w:tc>
          <w:tcPr>
            <w:tcW w:w="624" w:type="dxa"/>
          </w:tcPr>
          <w:p w14:paraId="2E9DB568" w14:textId="77777777" w:rsidR="00743383" w:rsidRPr="00DD42D1" w:rsidRDefault="00743383">
            <w:pPr>
              <w:pStyle w:val="TableText"/>
              <w:rPr>
                <w:rFonts w:ascii="David" w:hAnsi="David"/>
                <w:sz w:val="24"/>
                <w:szCs w:val="24"/>
              </w:rPr>
            </w:pPr>
          </w:p>
        </w:tc>
        <w:tc>
          <w:tcPr>
            <w:tcW w:w="6522" w:type="dxa"/>
            <w:gridSpan w:val="6"/>
          </w:tcPr>
          <w:p w14:paraId="73453497" w14:textId="1115EC8D" w:rsidR="00743383" w:rsidRPr="00DD42D1" w:rsidRDefault="004A0476" w:rsidP="00743383">
            <w:pPr>
              <w:pStyle w:val="TableBlock"/>
              <w:numPr>
                <w:ilvl w:val="0"/>
                <w:numId w:val="40"/>
              </w:numPr>
              <w:tabs>
                <w:tab w:val="left" w:pos="624"/>
              </w:tabs>
              <w:rPr>
                <w:rFonts w:ascii="David" w:hAnsi="David"/>
                <w:sz w:val="24"/>
                <w:szCs w:val="24"/>
                <w:rtl/>
              </w:rPr>
            </w:pPr>
            <w:r w:rsidRPr="00DD42D1">
              <w:rPr>
                <w:rFonts w:ascii="David" w:hAnsi="David"/>
                <w:sz w:val="24"/>
                <w:szCs w:val="24"/>
                <w:rtl/>
              </w:rPr>
              <w:t>ידביק</w:t>
            </w:r>
            <w:r w:rsidR="00743383" w:rsidRPr="00DD42D1">
              <w:rPr>
                <w:rFonts w:ascii="David" w:hAnsi="David"/>
                <w:sz w:val="24"/>
                <w:szCs w:val="24"/>
                <w:rtl/>
              </w:rPr>
              <w:t xml:space="preserve"> במרכז שתי הדלתות </w:t>
            </w:r>
            <w:r w:rsidRPr="00DD42D1">
              <w:rPr>
                <w:rFonts w:ascii="David" w:hAnsi="David"/>
                <w:sz w:val="24"/>
                <w:szCs w:val="24"/>
                <w:rtl/>
              </w:rPr>
              <w:t>הקדמיות של רכב סיור</w:t>
            </w:r>
            <w:r w:rsidR="00743383" w:rsidRPr="00DD42D1">
              <w:rPr>
                <w:rFonts w:ascii="David" w:hAnsi="David"/>
                <w:sz w:val="24"/>
                <w:szCs w:val="24"/>
                <w:rtl/>
              </w:rPr>
              <w:t xml:space="preserve"> </w:t>
            </w:r>
            <w:r w:rsidRPr="00DD42D1">
              <w:rPr>
                <w:rFonts w:ascii="David" w:hAnsi="David"/>
                <w:sz w:val="24"/>
                <w:szCs w:val="24"/>
                <w:rtl/>
              </w:rPr>
              <w:t xml:space="preserve">את </w:t>
            </w:r>
            <w:r w:rsidR="00743383" w:rsidRPr="00DD42D1">
              <w:rPr>
                <w:rFonts w:ascii="David" w:hAnsi="David"/>
                <w:sz w:val="24"/>
                <w:szCs w:val="24"/>
                <w:rtl/>
              </w:rPr>
              <w:t xml:space="preserve"> הסמל להלן:</w:t>
            </w:r>
          </w:p>
        </w:tc>
      </w:tr>
      <w:tr w:rsidR="00743383" w:rsidRPr="00DD42D1" w14:paraId="3A16DCA6" w14:textId="77777777" w:rsidTr="00874D2B">
        <w:trPr>
          <w:cantSplit/>
          <w:trHeight w:val="60"/>
        </w:trPr>
        <w:tc>
          <w:tcPr>
            <w:tcW w:w="1871" w:type="dxa"/>
          </w:tcPr>
          <w:p w14:paraId="6DA47B09" w14:textId="77777777" w:rsidR="00743383" w:rsidRPr="00DD42D1" w:rsidRDefault="00743383">
            <w:pPr>
              <w:pStyle w:val="TableSideHeading"/>
              <w:rPr>
                <w:rFonts w:ascii="David" w:hAnsi="David"/>
                <w:sz w:val="24"/>
                <w:szCs w:val="24"/>
              </w:rPr>
            </w:pPr>
          </w:p>
        </w:tc>
        <w:tc>
          <w:tcPr>
            <w:tcW w:w="624" w:type="dxa"/>
          </w:tcPr>
          <w:p w14:paraId="5A10F297" w14:textId="77777777" w:rsidR="00743383" w:rsidRPr="00DD42D1" w:rsidRDefault="00743383">
            <w:pPr>
              <w:pStyle w:val="TableText"/>
              <w:rPr>
                <w:rFonts w:ascii="David" w:hAnsi="David"/>
                <w:sz w:val="24"/>
                <w:szCs w:val="24"/>
              </w:rPr>
            </w:pPr>
          </w:p>
        </w:tc>
        <w:tc>
          <w:tcPr>
            <w:tcW w:w="624" w:type="dxa"/>
          </w:tcPr>
          <w:p w14:paraId="57378177" w14:textId="77777777" w:rsidR="00743383" w:rsidRPr="00DD42D1" w:rsidRDefault="00743383">
            <w:pPr>
              <w:pStyle w:val="TableText"/>
              <w:rPr>
                <w:rFonts w:ascii="David" w:hAnsi="David"/>
                <w:sz w:val="24"/>
                <w:szCs w:val="24"/>
              </w:rPr>
            </w:pPr>
          </w:p>
        </w:tc>
        <w:tc>
          <w:tcPr>
            <w:tcW w:w="6522" w:type="dxa"/>
            <w:gridSpan w:val="6"/>
          </w:tcPr>
          <w:p w14:paraId="076EA0AE" w14:textId="586B36DF" w:rsidR="00743383" w:rsidRPr="00DD42D1" w:rsidRDefault="004A0476" w:rsidP="00743383">
            <w:pPr>
              <w:pStyle w:val="TableBlock"/>
              <w:tabs>
                <w:tab w:val="clear" w:pos="624"/>
              </w:tabs>
              <w:jc w:val="center"/>
              <w:rPr>
                <w:rFonts w:ascii="David" w:hAnsi="David"/>
                <w:sz w:val="24"/>
                <w:szCs w:val="24"/>
                <w:rtl/>
              </w:rPr>
            </w:pPr>
            <w:r w:rsidRPr="00DD42D1">
              <w:rPr>
                <w:rFonts w:ascii="David" w:hAnsi="David"/>
                <w:noProof/>
                <w:sz w:val="24"/>
                <w:szCs w:val="24"/>
              </w:rPr>
              <w:drawing>
                <wp:inline distT="0" distB="0" distL="0" distR="0" wp14:anchorId="70D62B49" wp14:editId="56B0D1BD">
                  <wp:extent cx="914400" cy="70485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704850"/>
                          </a:xfrm>
                          <a:prstGeom prst="rect">
                            <a:avLst/>
                          </a:prstGeom>
                          <a:noFill/>
                        </pic:spPr>
                      </pic:pic>
                    </a:graphicData>
                  </a:graphic>
                </wp:inline>
              </w:drawing>
            </w:r>
          </w:p>
        </w:tc>
      </w:tr>
      <w:tr w:rsidR="004A0476" w:rsidRPr="00DD42D1" w14:paraId="01A7397C" w14:textId="77777777" w:rsidTr="00874D2B">
        <w:trPr>
          <w:cantSplit/>
          <w:trHeight w:val="60"/>
        </w:trPr>
        <w:tc>
          <w:tcPr>
            <w:tcW w:w="1871" w:type="dxa"/>
          </w:tcPr>
          <w:p w14:paraId="0A46C272" w14:textId="77777777" w:rsidR="004A0476" w:rsidRPr="00DD42D1" w:rsidRDefault="004A0476">
            <w:pPr>
              <w:pStyle w:val="TableSideHeading"/>
              <w:rPr>
                <w:rFonts w:ascii="David" w:hAnsi="David"/>
                <w:sz w:val="24"/>
                <w:szCs w:val="24"/>
              </w:rPr>
            </w:pPr>
          </w:p>
        </w:tc>
        <w:tc>
          <w:tcPr>
            <w:tcW w:w="624" w:type="dxa"/>
          </w:tcPr>
          <w:p w14:paraId="579E4E81" w14:textId="77777777" w:rsidR="004A0476" w:rsidRPr="00DD42D1" w:rsidRDefault="004A0476">
            <w:pPr>
              <w:pStyle w:val="TableText"/>
              <w:rPr>
                <w:rFonts w:ascii="David" w:hAnsi="David"/>
                <w:sz w:val="24"/>
                <w:szCs w:val="24"/>
              </w:rPr>
            </w:pPr>
          </w:p>
        </w:tc>
        <w:tc>
          <w:tcPr>
            <w:tcW w:w="624" w:type="dxa"/>
          </w:tcPr>
          <w:p w14:paraId="6F368274" w14:textId="77777777" w:rsidR="004A0476" w:rsidRPr="00DD42D1" w:rsidRDefault="004A0476">
            <w:pPr>
              <w:pStyle w:val="TableText"/>
              <w:rPr>
                <w:rFonts w:ascii="David" w:hAnsi="David"/>
                <w:sz w:val="24"/>
                <w:szCs w:val="24"/>
              </w:rPr>
            </w:pPr>
          </w:p>
        </w:tc>
        <w:tc>
          <w:tcPr>
            <w:tcW w:w="6522" w:type="dxa"/>
            <w:gridSpan w:val="6"/>
          </w:tcPr>
          <w:p w14:paraId="193782F2" w14:textId="58107EF7" w:rsidR="004A0476" w:rsidRPr="00DD42D1" w:rsidRDefault="004A0476" w:rsidP="004A0476">
            <w:pPr>
              <w:pStyle w:val="TableBlock"/>
              <w:numPr>
                <w:ilvl w:val="0"/>
                <w:numId w:val="40"/>
              </w:numPr>
              <w:tabs>
                <w:tab w:val="left" w:pos="624"/>
              </w:tabs>
              <w:rPr>
                <w:rFonts w:ascii="David" w:hAnsi="David"/>
                <w:sz w:val="24"/>
                <w:szCs w:val="24"/>
              </w:rPr>
            </w:pPr>
            <w:r w:rsidRPr="00DD42D1">
              <w:rPr>
                <w:rFonts w:ascii="David" w:hAnsi="David"/>
                <w:sz w:val="24"/>
                <w:szCs w:val="24"/>
                <w:rtl/>
              </w:rPr>
              <w:t>גובה הסמל כאמור בפסקה (1) יהיה 20 ס"מ ורוחבו – 50 ס"מ; רקע הסמל יהיה אדום; אם צבע הרכב הוא אדום או דומה לו, יועברו מסביב הסמל שוליים בצבע לבן ברוחב 10 מ"מ;</w:t>
            </w:r>
          </w:p>
        </w:tc>
      </w:tr>
      <w:tr w:rsidR="004A0476" w:rsidRPr="00DD42D1" w14:paraId="2C0882AD" w14:textId="77777777" w:rsidTr="00874D2B">
        <w:trPr>
          <w:cantSplit/>
          <w:trHeight w:val="60"/>
        </w:trPr>
        <w:tc>
          <w:tcPr>
            <w:tcW w:w="1871" w:type="dxa"/>
          </w:tcPr>
          <w:p w14:paraId="42F43235" w14:textId="77777777" w:rsidR="004A0476" w:rsidRPr="00DD42D1" w:rsidRDefault="004A0476">
            <w:pPr>
              <w:pStyle w:val="TableSideHeading"/>
              <w:rPr>
                <w:rFonts w:ascii="David" w:hAnsi="David"/>
                <w:sz w:val="24"/>
                <w:szCs w:val="24"/>
              </w:rPr>
            </w:pPr>
          </w:p>
        </w:tc>
        <w:tc>
          <w:tcPr>
            <w:tcW w:w="624" w:type="dxa"/>
          </w:tcPr>
          <w:p w14:paraId="2D370009" w14:textId="77777777" w:rsidR="004A0476" w:rsidRPr="00DD42D1" w:rsidRDefault="004A0476">
            <w:pPr>
              <w:pStyle w:val="TableText"/>
              <w:rPr>
                <w:rFonts w:ascii="David" w:hAnsi="David"/>
                <w:sz w:val="24"/>
                <w:szCs w:val="24"/>
              </w:rPr>
            </w:pPr>
          </w:p>
        </w:tc>
        <w:tc>
          <w:tcPr>
            <w:tcW w:w="624" w:type="dxa"/>
          </w:tcPr>
          <w:p w14:paraId="32091883" w14:textId="77777777" w:rsidR="004A0476" w:rsidRPr="00DD42D1" w:rsidRDefault="004A0476">
            <w:pPr>
              <w:pStyle w:val="TableText"/>
              <w:rPr>
                <w:rFonts w:ascii="David" w:hAnsi="David"/>
                <w:sz w:val="24"/>
                <w:szCs w:val="24"/>
              </w:rPr>
            </w:pPr>
          </w:p>
        </w:tc>
        <w:tc>
          <w:tcPr>
            <w:tcW w:w="6522" w:type="dxa"/>
            <w:gridSpan w:val="6"/>
          </w:tcPr>
          <w:p w14:paraId="66C29AD8" w14:textId="77777777" w:rsidR="004A0476" w:rsidRDefault="004A0476" w:rsidP="004A0476">
            <w:pPr>
              <w:pStyle w:val="TableBlock"/>
              <w:numPr>
                <w:ilvl w:val="0"/>
                <w:numId w:val="40"/>
              </w:numPr>
              <w:tabs>
                <w:tab w:val="left" w:pos="624"/>
              </w:tabs>
              <w:rPr>
                <w:rFonts w:ascii="David" w:hAnsi="David"/>
                <w:sz w:val="24"/>
                <w:szCs w:val="24"/>
              </w:rPr>
            </w:pPr>
            <w:r w:rsidRPr="00DD42D1">
              <w:rPr>
                <w:rFonts w:ascii="David" w:hAnsi="David"/>
                <w:sz w:val="24"/>
                <w:szCs w:val="24"/>
                <w:rtl/>
              </w:rPr>
              <w:t xml:space="preserve">ידביק על השמשה הקדמית של רכב הסיור בצידה העליון, תווית </w:t>
            </w:r>
            <w:proofErr w:type="spellStart"/>
            <w:r w:rsidRPr="00DD42D1">
              <w:rPr>
                <w:rFonts w:ascii="David" w:hAnsi="David"/>
                <w:sz w:val="24"/>
                <w:szCs w:val="24"/>
                <w:rtl/>
              </w:rPr>
              <w:t>שיצויין</w:t>
            </w:r>
            <w:proofErr w:type="spellEnd"/>
            <w:r w:rsidRPr="00DD42D1">
              <w:rPr>
                <w:rFonts w:ascii="David" w:hAnsi="David"/>
                <w:sz w:val="24"/>
                <w:szCs w:val="24"/>
                <w:rtl/>
              </w:rPr>
              <w:t xml:space="preserve"> בה שם בעל </w:t>
            </w:r>
            <w:proofErr w:type="spellStart"/>
            <w:r w:rsidRPr="00DD42D1">
              <w:rPr>
                <w:rFonts w:ascii="David" w:hAnsi="David"/>
                <w:sz w:val="24"/>
                <w:szCs w:val="24"/>
                <w:rtl/>
              </w:rPr>
              <w:t>הרשיון</w:t>
            </w:r>
            <w:proofErr w:type="spellEnd"/>
            <w:r w:rsidRPr="00DD42D1">
              <w:rPr>
                <w:rFonts w:ascii="David" w:hAnsi="David"/>
                <w:sz w:val="24"/>
                <w:szCs w:val="24"/>
                <w:rtl/>
              </w:rPr>
              <w:t>; רוחב התווית יהיה 5 ס"מ ואורכה – 10 ס"מ.</w:t>
            </w:r>
          </w:p>
          <w:p w14:paraId="3EFD9A83" w14:textId="06BD773D" w:rsidR="00B2255A" w:rsidRPr="000034A2" w:rsidRDefault="00707ADD" w:rsidP="00B2255A">
            <w:pPr>
              <w:pStyle w:val="TableBlock"/>
              <w:tabs>
                <w:tab w:val="clear" w:pos="624"/>
              </w:tabs>
              <w:rPr>
                <w:rFonts w:asciiTheme="majorBidi" w:hAnsiTheme="majorBidi" w:cstheme="majorBidi"/>
                <w:b/>
                <w:bCs/>
                <w:i/>
                <w:iCs/>
                <w:sz w:val="24"/>
                <w:szCs w:val="24"/>
                <w:rtl/>
              </w:rPr>
            </w:pPr>
            <w:r>
              <w:rPr>
                <w:rFonts w:asciiTheme="majorBidi" w:hAnsiTheme="majorBidi" w:cstheme="majorBidi" w:hint="cs"/>
                <w:b/>
                <w:bCs/>
                <w:i/>
                <w:iCs/>
                <w:sz w:val="24"/>
                <w:szCs w:val="24"/>
                <w:u w:val="single"/>
                <w:rtl/>
              </w:rPr>
              <w:t xml:space="preserve">* </w:t>
            </w:r>
            <w:r w:rsidR="00B2255A" w:rsidRPr="000034A2">
              <w:rPr>
                <w:rFonts w:asciiTheme="majorBidi" w:hAnsiTheme="majorBidi" w:cstheme="majorBidi"/>
                <w:b/>
                <w:bCs/>
                <w:i/>
                <w:iCs/>
                <w:sz w:val="24"/>
                <w:szCs w:val="24"/>
                <w:u w:val="single"/>
                <w:rtl/>
              </w:rPr>
              <w:t>התייחסות</w:t>
            </w:r>
            <w:r w:rsidR="00B2255A" w:rsidRPr="000034A2">
              <w:rPr>
                <w:rFonts w:asciiTheme="majorBidi" w:hAnsiTheme="majorBidi" w:cstheme="majorBidi"/>
                <w:b/>
                <w:bCs/>
                <w:i/>
                <w:iCs/>
                <w:sz w:val="24"/>
                <w:szCs w:val="24"/>
                <w:rtl/>
              </w:rPr>
              <w:t>:</w:t>
            </w:r>
          </w:p>
          <w:p w14:paraId="21FE18C2" w14:textId="5BB893C5" w:rsidR="00B2255A" w:rsidRPr="00DD42D1" w:rsidRDefault="00B2255A" w:rsidP="00B2255A">
            <w:pPr>
              <w:pStyle w:val="TableBlock"/>
              <w:tabs>
                <w:tab w:val="clear" w:pos="624"/>
              </w:tabs>
              <w:rPr>
                <w:rFonts w:ascii="David" w:hAnsi="David"/>
                <w:sz w:val="24"/>
                <w:szCs w:val="24"/>
                <w:rtl/>
              </w:rPr>
            </w:pPr>
            <w:r w:rsidRPr="000034A2">
              <w:rPr>
                <w:rFonts w:asciiTheme="majorBidi" w:hAnsiTheme="majorBidi" w:cstheme="majorBidi"/>
                <w:b/>
                <w:bCs/>
                <w:i/>
                <w:iCs/>
                <w:sz w:val="24"/>
                <w:szCs w:val="24"/>
                <w:rtl/>
              </w:rPr>
              <w:t xml:space="preserve">יש לבחון אילו עלויות </w:t>
            </w:r>
            <w:r w:rsidR="006E43E9" w:rsidRPr="000034A2">
              <w:rPr>
                <w:rFonts w:asciiTheme="majorBidi" w:hAnsiTheme="majorBidi" w:cstheme="majorBidi"/>
                <w:b/>
                <w:bCs/>
                <w:i/>
                <w:iCs/>
                <w:sz w:val="24"/>
                <w:szCs w:val="24"/>
                <w:rtl/>
              </w:rPr>
              <w:t>משיתות הוראות אלו על חברת היסעים והאם ניתן לעמוד בהן.</w:t>
            </w:r>
            <w:r w:rsidR="006E43E9">
              <w:rPr>
                <w:rFonts w:ascii="David" w:hAnsi="David" w:hint="cs"/>
                <w:sz w:val="24"/>
                <w:szCs w:val="24"/>
                <w:rtl/>
              </w:rPr>
              <w:t xml:space="preserve"> </w:t>
            </w:r>
          </w:p>
        </w:tc>
      </w:tr>
      <w:tr w:rsidR="007E7D6D" w:rsidRPr="00DD42D1" w14:paraId="46CB00F4" w14:textId="77777777" w:rsidTr="00874D2B">
        <w:trPr>
          <w:cantSplit/>
        </w:trPr>
        <w:tc>
          <w:tcPr>
            <w:tcW w:w="1869" w:type="dxa"/>
          </w:tcPr>
          <w:p w14:paraId="4875F243"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תחילה</w:t>
            </w:r>
          </w:p>
        </w:tc>
        <w:tc>
          <w:tcPr>
            <w:tcW w:w="624" w:type="dxa"/>
          </w:tcPr>
          <w:p w14:paraId="6FDBC33D" w14:textId="072C00E5" w:rsidR="007E7D6D" w:rsidRPr="00DD42D1" w:rsidRDefault="00604BDD" w:rsidP="007E7D6D">
            <w:pPr>
              <w:tabs>
                <w:tab w:val="left" w:pos="624"/>
                <w:tab w:val="left" w:pos="1247"/>
              </w:tabs>
              <w:snapToGrid w:val="0"/>
              <w:ind w:left="0"/>
              <w:jc w:val="left"/>
              <w:rPr>
                <w:rFonts w:eastAsia="Arial Unicode MS"/>
                <w:snapToGrid w:val="0"/>
              </w:rPr>
            </w:pPr>
            <w:r w:rsidRPr="00DD42D1">
              <w:rPr>
                <w:rFonts w:eastAsia="Arial Unicode MS"/>
                <w:snapToGrid w:val="0"/>
                <w:rtl/>
              </w:rPr>
              <w:t>2</w:t>
            </w:r>
            <w:r w:rsidR="00743383" w:rsidRPr="00DD42D1">
              <w:rPr>
                <w:rFonts w:eastAsia="Arial Unicode MS"/>
                <w:snapToGrid w:val="0"/>
                <w:rtl/>
              </w:rPr>
              <w:t>2</w:t>
            </w:r>
            <w:r w:rsidRPr="00DD42D1">
              <w:rPr>
                <w:rFonts w:eastAsia="Arial Unicode MS"/>
                <w:snapToGrid w:val="0"/>
                <w:rtl/>
              </w:rPr>
              <w:t>.</w:t>
            </w:r>
          </w:p>
        </w:tc>
        <w:tc>
          <w:tcPr>
            <w:tcW w:w="7145" w:type="dxa"/>
            <w:gridSpan w:val="7"/>
          </w:tcPr>
          <w:p w14:paraId="28B8F233" w14:textId="77777777" w:rsidR="007E7D6D" w:rsidRDefault="007E7D6D" w:rsidP="007E7D6D">
            <w:pPr>
              <w:keepLines/>
              <w:tabs>
                <w:tab w:val="left" w:pos="624"/>
                <w:tab w:val="left" w:pos="1247"/>
              </w:tabs>
              <w:snapToGrid w:val="0"/>
              <w:ind w:left="0"/>
              <w:rPr>
                <w:rFonts w:eastAsia="Arial Unicode MS"/>
                <w:snapToGrid w:val="0"/>
                <w:rtl/>
              </w:rPr>
            </w:pPr>
            <w:r w:rsidRPr="00DD42D1">
              <w:rPr>
                <w:rFonts w:eastAsia="Arial Unicode MS"/>
                <w:snapToGrid w:val="0"/>
                <w:rtl/>
              </w:rPr>
              <w:t>תחילתן של תקנות אלה 18 חודש</w:t>
            </w:r>
            <w:r w:rsidR="00743383" w:rsidRPr="00DD42D1">
              <w:rPr>
                <w:rFonts w:eastAsia="Arial Unicode MS"/>
                <w:snapToGrid w:val="0"/>
                <w:rtl/>
              </w:rPr>
              <w:t>י</w:t>
            </w:r>
            <w:r w:rsidRPr="00DD42D1">
              <w:rPr>
                <w:rFonts w:eastAsia="Arial Unicode MS"/>
                <w:snapToGrid w:val="0"/>
                <w:rtl/>
              </w:rPr>
              <w:t>ם מיום פרסומן (להלן – יום התחילה).</w:t>
            </w:r>
          </w:p>
          <w:p w14:paraId="0BFBFB64" w14:textId="40A97681" w:rsidR="003B27E7" w:rsidRPr="003B27E7" w:rsidRDefault="00263E9A" w:rsidP="003B27E7">
            <w:pPr>
              <w:pStyle w:val="TableBlock"/>
              <w:tabs>
                <w:tab w:val="clear" w:pos="624"/>
              </w:tabs>
              <w:rPr>
                <w:rFonts w:asciiTheme="majorBidi" w:hAnsiTheme="majorBidi" w:cstheme="majorBidi"/>
                <w:b/>
                <w:bCs/>
                <w:i/>
                <w:iCs/>
                <w:sz w:val="24"/>
                <w:szCs w:val="24"/>
                <w:rtl/>
              </w:rPr>
            </w:pPr>
            <w:r>
              <w:rPr>
                <w:rFonts w:asciiTheme="majorBidi" w:hAnsiTheme="majorBidi" w:cstheme="majorBidi" w:hint="cs"/>
                <w:b/>
                <w:bCs/>
                <w:i/>
                <w:iCs/>
                <w:sz w:val="24"/>
                <w:szCs w:val="24"/>
                <w:u w:val="single"/>
                <w:rtl/>
              </w:rPr>
              <w:t xml:space="preserve">* </w:t>
            </w:r>
            <w:r w:rsidR="003B27E7" w:rsidRPr="003B27E7">
              <w:rPr>
                <w:rFonts w:asciiTheme="majorBidi" w:hAnsiTheme="majorBidi" w:cstheme="majorBidi" w:hint="cs"/>
                <w:b/>
                <w:bCs/>
                <w:i/>
                <w:iCs/>
                <w:sz w:val="24"/>
                <w:szCs w:val="24"/>
                <w:u w:val="single"/>
                <w:rtl/>
              </w:rPr>
              <w:t>התייחסות</w:t>
            </w:r>
            <w:r w:rsidR="003B27E7" w:rsidRPr="003B27E7">
              <w:rPr>
                <w:rFonts w:asciiTheme="majorBidi" w:hAnsiTheme="majorBidi" w:cstheme="majorBidi" w:hint="cs"/>
                <w:b/>
                <w:bCs/>
                <w:i/>
                <w:iCs/>
                <w:sz w:val="24"/>
                <w:szCs w:val="24"/>
                <w:rtl/>
              </w:rPr>
              <w:t>:</w:t>
            </w:r>
          </w:p>
          <w:p w14:paraId="5CDDDF43" w14:textId="5D79899F" w:rsidR="003B27E7" w:rsidRPr="00DD42D1" w:rsidRDefault="003B27E7" w:rsidP="003B27E7">
            <w:pPr>
              <w:pStyle w:val="TableBlock"/>
              <w:tabs>
                <w:tab w:val="clear" w:pos="624"/>
              </w:tabs>
            </w:pPr>
            <w:r w:rsidRPr="003B27E7">
              <w:rPr>
                <w:rFonts w:asciiTheme="majorBidi" w:hAnsiTheme="majorBidi" w:cstheme="majorBidi" w:hint="cs"/>
                <w:b/>
                <w:bCs/>
                <w:i/>
                <w:iCs/>
                <w:sz w:val="24"/>
                <w:szCs w:val="24"/>
                <w:rtl/>
              </w:rPr>
              <w:t xml:space="preserve">מועד תחילת התיקון </w:t>
            </w:r>
            <w:r w:rsidRPr="003B27E7">
              <w:rPr>
                <w:rFonts w:asciiTheme="majorBidi" w:hAnsiTheme="majorBidi" w:cstheme="majorBidi"/>
                <w:b/>
                <w:bCs/>
                <w:i/>
                <w:iCs/>
                <w:sz w:val="24"/>
                <w:szCs w:val="24"/>
                <w:rtl/>
              </w:rPr>
              <w:t>–</w:t>
            </w:r>
            <w:r w:rsidRPr="003B27E7">
              <w:rPr>
                <w:rFonts w:asciiTheme="majorBidi" w:hAnsiTheme="majorBidi" w:cstheme="majorBidi" w:hint="cs"/>
                <w:b/>
                <w:bCs/>
                <w:i/>
                <w:iCs/>
                <w:sz w:val="24"/>
                <w:szCs w:val="24"/>
                <w:rtl/>
              </w:rPr>
              <w:t xml:space="preserve"> 18 חודשים ממועד פרסומן.</w:t>
            </w:r>
            <w:r>
              <w:rPr>
                <w:rFonts w:hint="cs"/>
                <w:rtl/>
              </w:rPr>
              <w:t xml:space="preserve"> </w:t>
            </w:r>
          </w:p>
        </w:tc>
      </w:tr>
      <w:tr w:rsidR="007E7D6D" w:rsidRPr="00DD42D1" w14:paraId="43E2D40F" w14:textId="77777777" w:rsidTr="00874D2B">
        <w:trPr>
          <w:cantSplit/>
        </w:trPr>
        <w:tc>
          <w:tcPr>
            <w:tcW w:w="1869" w:type="dxa"/>
          </w:tcPr>
          <w:p w14:paraId="74F074E4" w14:textId="77777777" w:rsidR="007E7D6D" w:rsidRPr="00DD42D1" w:rsidRDefault="007E7D6D" w:rsidP="007E7D6D">
            <w:pPr>
              <w:tabs>
                <w:tab w:val="left" w:pos="624"/>
                <w:tab w:val="left" w:pos="1247"/>
              </w:tabs>
              <w:snapToGrid w:val="0"/>
              <w:ind w:left="0"/>
              <w:jc w:val="left"/>
              <w:outlineLvl w:val="2"/>
              <w:rPr>
                <w:rFonts w:eastAsia="Arial Unicode MS"/>
                <w:snapToGrid w:val="0"/>
              </w:rPr>
            </w:pPr>
            <w:r w:rsidRPr="00DD42D1">
              <w:rPr>
                <w:rFonts w:eastAsia="Arial Unicode MS"/>
                <w:snapToGrid w:val="0"/>
                <w:rtl/>
              </w:rPr>
              <w:t>הוראות מעבר</w:t>
            </w:r>
          </w:p>
        </w:tc>
        <w:tc>
          <w:tcPr>
            <w:tcW w:w="624" w:type="dxa"/>
          </w:tcPr>
          <w:p w14:paraId="47C15061" w14:textId="13256862" w:rsidR="007E7D6D" w:rsidRPr="00DD42D1" w:rsidRDefault="00604BDD" w:rsidP="007E7D6D">
            <w:pPr>
              <w:tabs>
                <w:tab w:val="left" w:pos="624"/>
                <w:tab w:val="left" w:pos="1247"/>
              </w:tabs>
              <w:snapToGrid w:val="0"/>
              <w:ind w:left="0"/>
              <w:jc w:val="left"/>
              <w:rPr>
                <w:rFonts w:eastAsia="Arial Unicode MS"/>
                <w:snapToGrid w:val="0"/>
              </w:rPr>
            </w:pPr>
            <w:r w:rsidRPr="00DD42D1">
              <w:rPr>
                <w:rFonts w:eastAsia="Arial Unicode MS"/>
                <w:snapToGrid w:val="0"/>
                <w:rtl/>
              </w:rPr>
              <w:t>2</w:t>
            </w:r>
            <w:r w:rsidR="00743383" w:rsidRPr="00DD42D1">
              <w:rPr>
                <w:rFonts w:eastAsia="Arial Unicode MS"/>
                <w:snapToGrid w:val="0"/>
                <w:rtl/>
              </w:rPr>
              <w:t>3</w:t>
            </w:r>
            <w:r w:rsidR="007E7D6D" w:rsidRPr="00DD42D1">
              <w:rPr>
                <w:rFonts w:eastAsia="Arial Unicode MS"/>
                <w:snapToGrid w:val="0"/>
                <w:rtl/>
              </w:rPr>
              <w:t>.</w:t>
            </w:r>
          </w:p>
        </w:tc>
        <w:tc>
          <w:tcPr>
            <w:tcW w:w="7145" w:type="dxa"/>
            <w:gridSpan w:val="7"/>
          </w:tcPr>
          <w:p w14:paraId="0E88C2AE" w14:textId="77777777" w:rsidR="007E7D6D" w:rsidRDefault="007E7D6D" w:rsidP="007E7D6D">
            <w:pPr>
              <w:keepLines/>
              <w:numPr>
                <w:ilvl w:val="0"/>
                <w:numId w:val="34"/>
              </w:numPr>
              <w:tabs>
                <w:tab w:val="left" w:pos="624"/>
                <w:tab w:val="left" w:pos="1247"/>
              </w:tabs>
              <w:snapToGrid w:val="0"/>
              <w:rPr>
                <w:rFonts w:eastAsia="Arial Unicode MS"/>
                <w:snapToGrid w:val="0"/>
              </w:rPr>
            </w:pPr>
            <w:r w:rsidRPr="00DD42D1">
              <w:rPr>
                <w:rFonts w:eastAsia="Arial Unicode MS"/>
                <w:snapToGrid w:val="0"/>
                <w:rtl/>
              </w:rPr>
              <w:t>רישיונות למשרד הסעות, הסעת סיור או הסעה מיוחדת, שניתנו לפי פרקים ב', ג', ד' או ה' לצו הפיקוח על מצרכים ושירותים (הסעת סיור, הסעה מיוחדת והשכרת רכב), תשמ"ה-1985</w:t>
            </w:r>
            <w:r w:rsidRPr="00DD42D1">
              <w:rPr>
                <w:rFonts w:eastAsia="Arial Unicode MS"/>
                <w:snapToGrid w:val="0"/>
                <w:vertAlign w:val="superscript"/>
                <w:rtl/>
              </w:rPr>
              <w:footnoteReference w:id="6"/>
            </w:r>
            <w:r w:rsidRPr="00DD42D1">
              <w:rPr>
                <w:rFonts w:eastAsia="Arial Unicode MS"/>
                <w:snapToGrid w:val="0"/>
                <w:rtl/>
              </w:rPr>
              <w:t xml:space="preserve"> (להלן – צו הפיקוח) לפני יום התחילה, יהיו בתוקף עד לתום תקופת תוקפם.</w:t>
            </w:r>
          </w:p>
          <w:p w14:paraId="2AB8F67C" w14:textId="51954400" w:rsidR="002C2A09" w:rsidRPr="00FB1488" w:rsidRDefault="00263E9A" w:rsidP="002C2A09">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2C2A09" w:rsidRPr="00FB1488">
              <w:rPr>
                <w:rFonts w:asciiTheme="majorBidi" w:eastAsia="Arial Unicode MS" w:hAnsiTheme="majorBidi" w:cstheme="majorBidi"/>
                <w:b/>
                <w:bCs/>
                <w:i/>
                <w:iCs/>
                <w:snapToGrid w:val="0"/>
                <w:u w:val="single"/>
                <w:rtl/>
              </w:rPr>
              <w:t>התייחסות</w:t>
            </w:r>
            <w:r w:rsidR="002C2A09" w:rsidRPr="00FB1488">
              <w:rPr>
                <w:rFonts w:asciiTheme="majorBidi" w:eastAsia="Arial Unicode MS" w:hAnsiTheme="majorBidi" w:cstheme="majorBidi"/>
                <w:b/>
                <w:bCs/>
                <w:i/>
                <w:iCs/>
                <w:snapToGrid w:val="0"/>
                <w:rtl/>
              </w:rPr>
              <w:t>:</w:t>
            </w:r>
          </w:p>
          <w:p w14:paraId="5E357553" w14:textId="7B25936C" w:rsidR="002C2A09" w:rsidRPr="00DD42D1" w:rsidRDefault="002C2A09" w:rsidP="002C2A09">
            <w:pPr>
              <w:keepLines/>
              <w:tabs>
                <w:tab w:val="left" w:pos="1247"/>
              </w:tabs>
              <w:snapToGrid w:val="0"/>
              <w:ind w:left="0"/>
              <w:rPr>
                <w:rFonts w:eastAsia="Arial Unicode MS"/>
                <w:snapToGrid w:val="0"/>
              </w:rPr>
            </w:pPr>
            <w:r w:rsidRPr="00FB1488">
              <w:rPr>
                <w:rFonts w:asciiTheme="majorBidi" w:eastAsia="Arial Unicode MS" w:hAnsiTheme="majorBidi" w:cstheme="majorBidi"/>
                <w:b/>
                <w:bCs/>
                <w:i/>
                <w:iCs/>
                <w:snapToGrid w:val="0"/>
                <w:rtl/>
              </w:rPr>
              <w:t xml:space="preserve">יש לשים לב שתוקף רישיונות </w:t>
            </w:r>
            <w:r w:rsidR="00FB1488" w:rsidRPr="00FB1488">
              <w:rPr>
                <w:rFonts w:asciiTheme="majorBidi" w:eastAsia="Arial Unicode MS" w:hAnsiTheme="majorBidi" w:cstheme="majorBidi"/>
                <w:b/>
                <w:bCs/>
                <w:i/>
                <w:iCs/>
                <w:snapToGrid w:val="0"/>
                <w:rtl/>
              </w:rPr>
              <w:t xml:space="preserve">להסעה מיוחדת שניתנו לפני התיקון יישארו בתוקפם עד תום תקופת תוקפם. חידושם יהיה כבר לפי הוראות התיקון. </w:t>
            </w:r>
          </w:p>
        </w:tc>
      </w:tr>
      <w:tr w:rsidR="007E7D6D" w:rsidRPr="00DD42D1" w14:paraId="1CF3C575" w14:textId="77777777" w:rsidTr="00874D2B">
        <w:trPr>
          <w:cantSplit/>
        </w:trPr>
        <w:tc>
          <w:tcPr>
            <w:tcW w:w="1869" w:type="dxa"/>
          </w:tcPr>
          <w:p w14:paraId="6FEE144B" w14:textId="77777777" w:rsidR="007E7D6D" w:rsidRPr="00DD42D1" w:rsidRDefault="007E7D6D" w:rsidP="007E7D6D">
            <w:pPr>
              <w:tabs>
                <w:tab w:val="left" w:pos="624"/>
                <w:tab w:val="left" w:pos="1247"/>
              </w:tabs>
              <w:snapToGrid w:val="0"/>
              <w:ind w:left="0"/>
              <w:jc w:val="left"/>
              <w:outlineLvl w:val="2"/>
              <w:rPr>
                <w:rFonts w:eastAsia="Arial Unicode MS"/>
                <w:snapToGrid w:val="0"/>
                <w:rtl/>
              </w:rPr>
            </w:pPr>
          </w:p>
        </w:tc>
        <w:tc>
          <w:tcPr>
            <w:tcW w:w="624" w:type="dxa"/>
          </w:tcPr>
          <w:p w14:paraId="1B8D8114" w14:textId="77777777" w:rsidR="007E7D6D" w:rsidRPr="00DD42D1" w:rsidRDefault="007E7D6D" w:rsidP="007E7D6D">
            <w:pPr>
              <w:keepLines/>
              <w:tabs>
                <w:tab w:val="left" w:pos="624"/>
                <w:tab w:val="left" w:pos="1247"/>
              </w:tabs>
              <w:snapToGrid w:val="0"/>
              <w:ind w:left="0"/>
              <w:jc w:val="left"/>
              <w:rPr>
                <w:rFonts w:eastAsia="Arial Unicode MS"/>
                <w:snapToGrid w:val="0"/>
                <w:rtl/>
              </w:rPr>
            </w:pPr>
          </w:p>
        </w:tc>
        <w:tc>
          <w:tcPr>
            <w:tcW w:w="7145" w:type="dxa"/>
            <w:gridSpan w:val="7"/>
          </w:tcPr>
          <w:p w14:paraId="014ED76F" w14:textId="77777777" w:rsidR="007E7D6D" w:rsidRDefault="007E7D6D" w:rsidP="007E7D6D">
            <w:pPr>
              <w:keepLines/>
              <w:numPr>
                <w:ilvl w:val="0"/>
                <w:numId w:val="34"/>
              </w:numPr>
              <w:tabs>
                <w:tab w:val="left" w:pos="624"/>
                <w:tab w:val="left" w:pos="1247"/>
              </w:tabs>
              <w:snapToGrid w:val="0"/>
              <w:rPr>
                <w:rFonts w:eastAsia="Arial Unicode MS"/>
                <w:snapToGrid w:val="0"/>
              </w:rPr>
            </w:pPr>
            <w:r w:rsidRPr="00DD42D1">
              <w:rPr>
                <w:rFonts w:eastAsia="Arial Unicode MS"/>
                <w:snapToGrid w:val="0"/>
                <w:rtl/>
              </w:rPr>
              <w:t>רכב שניתן עליו ערב יום התחילה רישיון להסעת סיור או רכב להסעה מיוחדת לפי צו הפיקוח, יראו אותו כרכב היסעים כהגדרתו בתקנה 543א כנוסחה בתקנות אלה, עד לתום תקופת תוקף הרישיונות האמורים או עד שנה מיום התחילה, לפי המאוחר.</w:t>
            </w:r>
          </w:p>
          <w:p w14:paraId="24700D37" w14:textId="1021943A" w:rsidR="00FB1488" w:rsidRPr="005E2AE6" w:rsidRDefault="00263E9A" w:rsidP="00FB1488">
            <w:pPr>
              <w:keepLines/>
              <w:tabs>
                <w:tab w:val="left" w:pos="1247"/>
              </w:tabs>
              <w:snapToGrid w:val="0"/>
              <w:ind w:left="0"/>
              <w:rPr>
                <w:rFonts w:asciiTheme="majorBidi" w:eastAsia="Arial Unicode MS" w:hAnsiTheme="majorBidi" w:cstheme="majorBidi"/>
                <w:b/>
                <w:bCs/>
                <w:i/>
                <w:iCs/>
                <w:snapToGrid w:val="0"/>
                <w:rtl/>
              </w:rPr>
            </w:pPr>
            <w:r>
              <w:rPr>
                <w:rFonts w:asciiTheme="majorBidi" w:eastAsia="Arial Unicode MS" w:hAnsiTheme="majorBidi" w:cstheme="majorBidi" w:hint="cs"/>
                <w:b/>
                <w:bCs/>
                <w:i/>
                <w:iCs/>
                <w:snapToGrid w:val="0"/>
                <w:u w:val="single"/>
                <w:rtl/>
              </w:rPr>
              <w:t xml:space="preserve">* </w:t>
            </w:r>
            <w:r w:rsidR="00FB1488" w:rsidRPr="005E2AE6">
              <w:rPr>
                <w:rFonts w:asciiTheme="majorBidi" w:eastAsia="Arial Unicode MS" w:hAnsiTheme="majorBidi" w:cstheme="majorBidi"/>
                <w:b/>
                <w:bCs/>
                <w:i/>
                <w:iCs/>
                <w:snapToGrid w:val="0"/>
                <w:u w:val="single"/>
                <w:rtl/>
              </w:rPr>
              <w:t>התייחסות</w:t>
            </w:r>
            <w:r w:rsidR="00FB1488" w:rsidRPr="005E2AE6">
              <w:rPr>
                <w:rFonts w:asciiTheme="majorBidi" w:eastAsia="Arial Unicode MS" w:hAnsiTheme="majorBidi" w:cstheme="majorBidi"/>
                <w:b/>
                <w:bCs/>
                <w:i/>
                <w:iCs/>
                <w:snapToGrid w:val="0"/>
                <w:rtl/>
              </w:rPr>
              <w:t>:</w:t>
            </w:r>
          </w:p>
          <w:p w14:paraId="1E9D8B3F" w14:textId="67588A45" w:rsidR="00FB1488" w:rsidRPr="00DD42D1" w:rsidRDefault="00B1426F" w:rsidP="00FB1488">
            <w:pPr>
              <w:keepLines/>
              <w:tabs>
                <w:tab w:val="left" w:pos="1247"/>
              </w:tabs>
              <w:snapToGrid w:val="0"/>
              <w:ind w:left="0"/>
              <w:rPr>
                <w:rFonts w:eastAsia="Arial Unicode MS"/>
                <w:snapToGrid w:val="0"/>
                <w:rtl/>
              </w:rPr>
            </w:pPr>
            <w:r w:rsidRPr="005E2AE6">
              <w:rPr>
                <w:rFonts w:asciiTheme="majorBidi" w:eastAsia="Arial Unicode MS" w:hAnsiTheme="majorBidi" w:cstheme="majorBidi"/>
                <w:b/>
                <w:bCs/>
                <w:i/>
                <w:iCs/>
                <w:snapToGrid w:val="0"/>
                <w:rtl/>
              </w:rPr>
              <w:t>רכב שניתן לו טרם התיקון רישיון להסעה מיוחדת או להסעת סיור לפי הצו, ייראה כרכב היסעים ע</w:t>
            </w:r>
            <w:r w:rsidR="005E2AE6" w:rsidRPr="005E2AE6">
              <w:rPr>
                <w:rFonts w:asciiTheme="majorBidi" w:eastAsia="Arial Unicode MS" w:hAnsiTheme="majorBidi" w:cstheme="majorBidi"/>
                <w:b/>
                <w:bCs/>
                <w:i/>
                <w:iCs/>
                <w:snapToGrid w:val="0"/>
                <w:rtl/>
              </w:rPr>
              <w:t>ד לתום תקופת הרישיון להסעה מיוחדת או הסעת סיור או עד שנה מיום תחילת התיקון, המאוחר מביניהם.</w:t>
            </w:r>
            <w:r w:rsidR="005E2AE6">
              <w:rPr>
                <w:rFonts w:eastAsia="Arial Unicode MS" w:hint="cs"/>
                <w:snapToGrid w:val="0"/>
                <w:rtl/>
              </w:rPr>
              <w:t xml:space="preserve"> </w:t>
            </w:r>
          </w:p>
        </w:tc>
      </w:tr>
    </w:tbl>
    <w:p w14:paraId="4EEADD9D" w14:textId="77777777" w:rsidR="007E7D6D" w:rsidRPr="00DD42D1" w:rsidRDefault="007E7D6D" w:rsidP="007E7D6D">
      <w:pPr>
        <w:rPr>
          <w:rFonts w:eastAsia="Calibri"/>
        </w:rPr>
      </w:pPr>
    </w:p>
    <w:p w14:paraId="2344AE26" w14:textId="77777777" w:rsidR="007E7D6D" w:rsidRPr="00DD42D1" w:rsidRDefault="007E7D6D" w:rsidP="007E7D6D">
      <w:pPr>
        <w:rPr>
          <w:rFonts w:eastAsia="Calibri"/>
          <w:rtl/>
        </w:rPr>
      </w:pPr>
    </w:p>
    <w:p w14:paraId="1CD9A0AE" w14:textId="5BF55B09" w:rsidR="007E7D6D" w:rsidRPr="00DD42D1" w:rsidRDefault="004E2744" w:rsidP="007E7D6D">
      <w:pPr>
        <w:rPr>
          <w:rFonts w:eastAsia="Calibri"/>
          <w:rtl/>
        </w:rPr>
      </w:pPr>
      <w:r w:rsidRPr="00DD42D1">
        <w:rPr>
          <w:rFonts w:eastAsia="Calibri"/>
          <w:rtl/>
        </w:rPr>
        <w:t>_______,</w:t>
      </w:r>
      <w:r w:rsidR="007E7D6D" w:rsidRPr="00DD42D1">
        <w:rPr>
          <w:rFonts w:eastAsia="Calibri"/>
          <w:rtl/>
        </w:rPr>
        <w:t xml:space="preserve"> </w:t>
      </w:r>
      <w:proofErr w:type="spellStart"/>
      <w:r w:rsidR="007E7D6D" w:rsidRPr="00DD42D1">
        <w:rPr>
          <w:rFonts w:eastAsia="Calibri"/>
          <w:rtl/>
        </w:rPr>
        <w:t>התש</w:t>
      </w:r>
      <w:r w:rsidRPr="00DD42D1">
        <w:rPr>
          <w:rFonts w:eastAsia="Calibri"/>
          <w:rtl/>
        </w:rPr>
        <w:t>פ"ה</w:t>
      </w:r>
      <w:proofErr w:type="spellEnd"/>
      <w:r w:rsidR="007E7D6D" w:rsidRPr="00DD42D1">
        <w:rPr>
          <w:rFonts w:eastAsia="Calibri"/>
          <w:rtl/>
        </w:rPr>
        <w:t xml:space="preserve"> </w:t>
      </w:r>
      <w:r w:rsidRPr="00DD42D1">
        <w:rPr>
          <w:rFonts w:eastAsia="Calibri"/>
          <w:rtl/>
        </w:rPr>
        <w:t xml:space="preserve">(__________, </w:t>
      </w:r>
      <w:r w:rsidR="007E7D6D" w:rsidRPr="00DD42D1">
        <w:rPr>
          <w:rFonts w:eastAsia="Calibri"/>
          <w:rtl/>
        </w:rPr>
        <w:t>20</w:t>
      </w:r>
      <w:r w:rsidRPr="00DD42D1">
        <w:rPr>
          <w:rFonts w:eastAsia="Calibri"/>
          <w:rtl/>
        </w:rPr>
        <w:t>25</w:t>
      </w:r>
      <w:r w:rsidR="007E7D6D" w:rsidRPr="00DD42D1">
        <w:rPr>
          <w:rFonts w:eastAsia="Calibri"/>
          <w:rtl/>
        </w:rPr>
        <w:t>)</w:t>
      </w:r>
    </w:p>
    <w:p w14:paraId="6AD96888" w14:textId="7EE92F27" w:rsidR="007E7D6D" w:rsidRPr="00DD42D1" w:rsidRDefault="004E2744" w:rsidP="007E7D6D">
      <w:pPr>
        <w:rPr>
          <w:rFonts w:eastAsia="Calibri"/>
          <w:rtl/>
        </w:rPr>
      </w:pPr>
      <w:r w:rsidRPr="00DD42D1">
        <w:rPr>
          <w:rFonts w:eastAsia="Calibri"/>
          <w:rtl/>
        </w:rPr>
        <w:t xml:space="preserve"> </w:t>
      </w:r>
      <w:r w:rsidR="007E7D6D" w:rsidRPr="00DD42D1">
        <w:rPr>
          <w:rFonts w:eastAsia="Calibri"/>
          <w:rtl/>
        </w:rPr>
        <w:t>(</w:t>
      </w:r>
      <w:proofErr w:type="spellStart"/>
      <w:r w:rsidR="007E7D6D" w:rsidRPr="00DD42D1">
        <w:rPr>
          <w:rFonts w:eastAsia="Calibri"/>
          <w:rtl/>
        </w:rPr>
        <w:t>חמ</w:t>
      </w:r>
      <w:proofErr w:type="spellEnd"/>
      <w:r w:rsidR="007E7D6D" w:rsidRPr="00DD42D1">
        <w:rPr>
          <w:rFonts w:eastAsia="Calibri"/>
          <w:rtl/>
        </w:rPr>
        <w:t xml:space="preserve"> </w:t>
      </w:r>
      <w:r w:rsidRPr="00DD42D1">
        <w:rPr>
          <w:rFonts w:eastAsia="Calibri"/>
          <w:rtl/>
        </w:rPr>
        <w:t>3-83 ת1</w:t>
      </w:r>
      <w:r w:rsidR="007E7D6D" w:rsidRPr="00DD42D1">
        <w:rPr>
          <w:rFonts w:eastAsia="Calibri"/>
          <w:rtl/>
        </w:rPr>
        <w:t>)</w:t>
      </w:r>
    </w:p>
    <w:p w14:paraId="318C129B" w14:textId="77777777" w:rsidR="007E7D6D" w:rsidRPr="00DD42D1" w:rsidRDefault="007E7D6D" w:rsidP="007E7D6D">
      <w:pPr>
        <w:rPr>
          <w:rFonts w:eastAsia="Calibri"/>
          <w:rtl/>
        </w:rPr>
      </w:pPr>
    </w:p>
    <w:p w14:paraId="65B29F0B" w14:textId="77777777" w:rsidR="007E7D6D" w:rsidRPr="00DD42D1" w:rsidRDefault="007E7D6D" w:rsidP="007E7D6D">
      <w:pPr>
        <w:ind w:left="5760"/>
        <w:jc w:val="center"/>
        <w:rPr>
          <w:rFonts w:eastAsia="Calibri"/>
          <w:rtl/>
        </w:rPr>
      </w:pPr>
      <w:r w:rsidRPr="00DD42D1">
        <w:rPr>
          <w:rFonts w:eastAsia="Calibri"/>
          <w:rtl/>
        </w:rPr>
        <w:t>מירי רגב</w:t>
      </w:r>
    </w:p>
    <w:p w14:paraId="108C67EE" w14:textId="77777777" w:rsidR="007E7D6D" w:rsidRPr="00DD42D1" w:rsidRDefault="007E7D6D" w:rsidP="007E7D6D">
      <w:pPr>
        <w:ind w:left="5760"/>
        <w:jc w:val="center"/>
        <w:rPr>
          <w:rFonts w:eastAsia="Calibri"/>
          <w:rtl/>
        </w:rPr>
      </w:pPr>
    </w:p>
    <w:p w14:paraId="757BBD65" w14:textId="77777777" w:rsidR="007E7D6D" w:rsidRPr="00DD42D1" w:rsidRDefault="007E7D6D" w:rsidP="007E7D6D">
      <w:pPr>
        <w:ind w:left="5760"/>
        <w:jc w:val="center"/>
        <w:rPr>
          <w:rFonts w:eastAsia="Calibri"/>
          <w:rtl/>
        </w:rPr>
      </w:pPr>
      <w:r w:rsidRPr="00DD42D1">
        <w:rPr>
          <w:rFonts w:eastAsia="Calibri"/>
          <w:rtl/>
        </w:rPr>
        <w:t>שרת התחבורה והבטיחות בדרכים</w:t>
      </w:r>
    </w:p>
    <w:p w14:paraId="271DC4C7" w14:textId="77777777" w:rsidR="007E7D6D" w:rsidRPr="00DD42D1" w:rsidRDefault="007E7D6D" w:rsidP="007E7D6D">
      <w:pPr>
        <w:rPr>
          <w:rFonts w:eastAsia="Calibri"/>
          <w:rtl/>
        </w:rPr>
      </w:pPr>
    </w:p>
    <w:p w14:paraId="646CDD2F" w14:textId="293292F6" w:rsidR="0042555A" w:rsidRPr="00DD42D1" w:rsidRDefault="0042555A" w:rsidP="00722C14">
      <w:pPr>
        <w:pStyle w:val="HeadDivreiHesber"/>
        <w:rPr>
          <w:rFonts w:ascii="David" w:hAnsi="David"/>
          <w:sz w:val="24"/>
          <w:szCs w:val="24"/>
          <w:rtl/>
        </w:rPr>
      </w:pPr>
      <w:r w:rsidRPr="00DD42D1">
        <w:rPr>
          <w:rFonts w:ascii="David" w:hAnsi="David"/>
          <w:sz w:val="24"/>
          <w:szCs w:val="24"/>
          <w:rtl/>
        </w:rPr>
        <w:t>דברי הסבר</w:t>
      </w:r>
      <w:r w:rsidR="00D9646E">
        <w:rPr>
          <w:rFonts w:ascii="David" w:hAnsi="David" w:hint="cs"/>
          <w:sz w:val="24"/>
          <w:szCs w:val="24"/>
          <w:rtl/>
        </w:rPr>
        <w:t xml:space="preserve"> שצורפו לטיוטת התקנות</w:t>
      </w:r>
    </w:p>
    <w:p w14:paraId="3F6E3E66" w14:textId="77777777" w:rsidR="0042555A" w:rsidRPr="00DD42D1" w:rsidRDefault="0042555A" w:rsidP="00722C14">
      <w:pPr>
        <w:pStyle w:val="Hesber1st"/>
        <w:tabs>
          <w:tab w:val="clear" w:pos="680"/>
        </w:tabs>
        <w:rPr>
          <w:rFonts w:ascii="David" w:hAnsi="David"/>
          <w:sz w:val="24"/>
          <w:szCs w:val="24"/>
          <w:rtl/>
        </w:rPr>
      </w:pPr>
    </w:p>
    <w:p w14:paraId="035C9F3B" w14:textId="7234FF96" w:rsidR="007B13FC" w:rsidRPr="00DD42D1" w:rsidRDefault="00915BE0" w:rsidP="00B37D46">
      <w:pPr>
        <w:pStyle w:val="Hesber1st"/>
        <w:tabs>
          <w:tab w:val="clear" w:pos="680"/>
        </w:tabs>
        <w:rPr>
          <w:rFonts w:ascii="David" w:hAnsi="David"/>
          <w:sz w:val="24"/>
          <w:szCs w:val="24"/>
          <w:rtl/>
        </w:rPr>
      </w:pPr>
      <w:r w:rsidRPr="00DD42D1">
        <w:rPr>
          <w:rFonts w:ascii="David" w:hAnsi="David"/>
          <w:b/>
          <w:bCs/>
          <w:sz w:val="24"/>
          <w:szCs w:val="24"/>
          <w:rtl/>
        </w:rPr>
        <w:t>מבוא</w:t>
      </w:r>
      <w:r w:rsidRPr="00DD42D1">
        <w:rPr>
          <w:rFonts w:ascii="David" w:hAnsi="David"/>
          <w:sz w:val="24"/>
          <w:szCs w:val="24"/>
          <w:rtl/>
        </w:rPr>
        <w:t xml:space="preserve"> </w:t>
      </w:r>
      <w:r w:rsidRPr="00DD42D1">
        <w:rPr>
          <w:rFonts w:ascii="David" w:hAnsi="David"/>
          <w:sz w:val="24"/>
          <w:szCs w:val="24"/>
          <w:rtl/>
        </w:rPr>
        <w:tab/>
        <w:t xml:space="preserve">ענף ההסעות מוסדר כיום בצו לפי חוק הפיקוח על מצרכים ושירותים, התשי"ח-1957 – פרקים </w:t>
      </w:r>
      <w:r w:rsidR="008F6AF3" w:rsidRPr="00DD42D1">
        <w:rPr>
          <w:rFonts w:ascii="David" w:hAnsi="David"/>
          <w:sz w:val="24"/>
          <w:szCs w:val="24"/>
          <w:rtl/>
        </w:rPr>
        <w:t>ב'</w:t>
      </w:r>
      <w:r w:rsidR="002B4028" w:rsidRPr="00DD42D1">
        <w:rPr>
          <w:rFonts w:ascii="David" w:hAnsi="David"/>
          <w:sz w:val="24"/>
          <w:szCs w:val="24"/>
          <w:rtl/>
        </w:rPr>
        <w:t xml:space="preserve"> עד </w:t>
      </w:r>
      <w:r w:rsidR="008F6AF3" w:rsidRPr="00DD42D1">
        <w:rPr>
          <w:rFonts w:ascii="David" w:hAnsi="David"/>
          <w:sz w:val="24"/>
          <w:szCs w:val="24"/>
          <w:rtl/>
        </w:rPr>
        <w:t>ה'</w:t>
      </w:r>
      <w:r w:rsidRPr="00DD42D1">
        <w:rPr>
          <w:rFonts w:ascii="David" w:hAnsi="David"/>
          <w:sz w:val="24"/>
          <w:szCs w:val="24"/>
          <w:rtl/>
        </w:rPr>
        <w:t xml:space="preserve"> לצו הפיקוח על מצרכים ושירותים (הסעת סיור, הסעה מיוחדת והשכרת רכב), התשמ"ה-1985</w:t>
      </w:r>
      <w:r w:rsidR="00524DC9" w:rsidRPr="00DD42D1">
        <w:rPr>
          <w:rFonts w:ascii="David" w:hAnsi="David"/>
          <w:sz w:val="24"/>
          <w:szCs w:val="24"/>
          <w:rtl/>
        </w:rPr>
        <w:t xml:space="preserve"> (להלן – צו הפיקוח)</w:t>
      </w:r>
      <w:r w:rsidRPr="00DD42D1">
        <w:rPr>
          <w:rFonts w:ascii="David" w:hAnsi="David"/>
          <w:sz w:val="24"/>
          <w:szCs w:val="24"/>
          <w:rtl/>
        </w:rPr>
        <w:t>. בהתאם, תוקפו של הצו מותנה בהכרזה תקפה על מצב חירום במדינה, אף כי אין קשר בין השיקולים שביסוד הרגולציה של הענף לבין הצרכים הקשורים במצב חירום.</w:t>
      </w:r>
      <w:r w:rsidR="009C1381" w:rsidRPr="00DD42D1">
        <w:rPr>
          <w:rFonts w:ascii="David" w:hAnsi="David"/>
          <w:sz w:val="24"/>
          <w:szCs w:val="24"/>
          <w:rtl/>
        </w:rPr>
        <w:t xml:space="preserve"> התקנות המוצעות נועדו </w:t>
      </w:r>
      <w:r w:rsidR="007B13FC" w:rsidRPr="00DD42D1">
        <w:rPr>
          <w:rFonts w:ascii="David" w:hAnsi="David"/>
          <w:sz w:val="24"/>
          <w:szCs w:val="24"/>
          <w:rtl/>
        </w:rPr>
        <w:t>להחליף את ההסדר האמור בחקיקה שאיננה מותנית בשעת חירום.</w:t>
      </w:r>
    </w:p>
    <w:p w14:paraId="13555B8D" w14:textId="00B255C5" w:rsidR="007B13FC" w:rsidRPr="00DD42D1" w:rsidRDefault="007B13FC" w:rsidP="00B37D46">
      <w:pPr>
        <w:pStyle w:val="Hesber"/>
        <w:rPr>
          <w:rFonts w:ascii="David" w:hAnsi="David"/>
          <w:sz w:val="24"/>
          <w:szCs w:val="24"/>
          <w:rtl/>
        </w:rPr>
      </w:pPr>
      <w:r w:rsidRPr="00DD42D1">
        <w:rPr>
          <w:rFonts w:ascii="David" w:hAnsi="David"/>
          <w:sz w:val="24"/>
          <w:szCs w:val="24"/>
          <w:rtl/>
        </w:rPr>
        <w:t xml:space="preserve">מעבר לכך, תקנות אלה מעדכנות את האסדרה, בהתאמה לצרכים העדכניים של הענף, ובכלל זה מאפשרות את קיומו של "מסיע זעיר" </w:t>
      </w:r>
      <w:r w:rsidR="00E23CF8" w:rsidRPr="00DD42D1">
        <w:rPr>
          <w:rFonts w:ascii="David" w:hAnsi="David"/>
          <w:sz w:val="24"/>
          <w:szCs w:val="24"/>
          <w:rtl/>
        </w:rPr>
        <w:t>ש</w:t>
      </w:r>
      <w:r w:rsidRPr="00DD42D1">
        <w:rPr>
          <w:rFonts w:ascii="David" w:hAnsi="David"/>
          <w:sz w:val="24"/>
          <w:szCs w:val="24"/>
          <w:rtl/>
        </w:rPr>
        <w:t>יורשה להפעיל מספר מצומצם של כלי רכב</w:t>
      </w:r>
      <w:r w:rsidR="00E23CF8" w:rsidRPr="00DD42D1">
        <w:rPr>
          <w:rFonts w:ascii="David" w:hAnsi="David"/>
          <w:sz w:val="24"/>
          <w:szCs w:val="24"/>
          <w:rtl/>
        </w:rPr>
        <w:t xml:space="preserve"> תוך שיחולו עליו דרישות רגולציה מופחתות</w:t>
      </w:r>
      <w:r w:rsidRPr="00DD42D1">
        <w:rPr>
          <w:rFonts w:ascii="David" w:hAnsi="David"/>
          <w:sz w:val="24"/>
          <w:szCs w:val="24"/>
          <w:rtl/>
        </w:rPr>
        <w:t>.</w:t>
      </w:r>
    </w:p>
    <w:p w14:paraId="4CA5DDC7" w14:textId="549125F4" w:rsidR="006D080E" w:rsidRPr="00DD42D1" w:rsidRDefault="00B37D46" w:rsidP="00B37D46">
      <w:pPr>
        <w:pStyle w:val="Hesber"/>
        <w:rPr>
          <w:rFonts w:ascii="David" w:hAnsi="David"/>
          <w:sz w:val="24"/>
          <w:szCs w:val="24"/>
          <w:rtl/>
        </w:rPr>
      </w:pPr>
      <w:r w:rsidRPr="00DD42D1">
        <w:rPr>
          <w:rFonts w:ascii="David" w:hAnsi="David"/>
          <w:sz w:val="24"/>
          <w:szCs w:val="24"/>
          <w:rtl/>
        </w:rPr>
        <w:t>לשם שלמות התמונה נציין כי בתקנות המוצעות, בניגוד לצו הפיקוח,</w:t>
      </w:r>
      <w:r w:rsidR="007B13FC" w:rsidRPr="00DD42D1">
        <w:rPr>
          <w:rFonts w:ascii="David" w:hAnsi="David"/>
          <w:sz w:val="24"/>
          <w:szCs w:val="24"/>
          <w:rtl/>
        </w:rPr>
        <w:t xml:space="preserve"> </w:t>
      </w:r>
      <w:r w:rsidRPr="00DD42D1">
        <w:rPr>
          <w:rFonts w:ascii="David" w:hAnsi="David"/>
          <w:sz w:val="24"/>
          <w:szCs w:val="24"/>
          <w:rtl/>
        </w:rPr>
        <w:t xml:space="preserve">לא נכלל </w:t>
      </w:r>
      <w:r w:rsidR="00524DC9" w:rsidRPr="00DD42D1">
        <w:rPr>
          <w:rFonts w:ascii="David" w:hAnsi="David"/>
          <w:sz w:val="24"/>
          <w:szCs w:val="24"/>
          <w:rtl/>
        </w:rPr>
        <w:t>רישיון</w:t>
      </w:r>
      <w:r w:rsidR="007B13FC" w:rsidRPr="00DD42D1">
        <w:rPr>
          <w:rFonts w:ascii="David" w:hAnsi="David"/>
          <w:sz w:val="24"/>
          <w:szCs w:val="24"/>
          <w:rtl/>
        </w:rPr>
        <w:t xml:space="preserve"> ייחודי להסעת סיור ברכב סיור</w:t>
      </w:r>
      <w:r w:rsidR="00524DC9" w:rsidRPr="00DD42D1">
        <w:rPr>
          <w:rFonts w:ascii="David" w:hAnsi="David"/>
          <w:sz w:val="24"/>
          <w:szCs w:val="24"/>
          <w:rtl/>
        </w:rPr>
        <w:t xml:space="preserve"> </w:t>
      </w:r>
      <w:r w:rsidR="006911A0" w:rsidRPr="00DD42D1">
        <w:rPr>
          <w:rFonts w:ascii="David" w:hAnsi="David"/>
          <w:sz w:val="24"/>
          <w:szCs w:val="24"/>
          <w:rtl/>
        </w:rPr>
        <w:t xml:space="preserve">וברכב מדברי, </w:t>
      </w:r>
      <w:r w:rsidR="00524DC9" w:rsidRPr="00DD42D1">
        <w:rPr>
          <w:rFonts w:ascii="David" w:hAnsi="David"/>
          <w:sz w:val="24"/>
          <w:szCs w:val="24"/>
          <w:rtl/>
        </w:rPr>
        <w:t>כפי שקיים היום בצו הפיקוח</w:t>
      </w:r>
      <w:r w:rsidR="006911A0" w:rsidRPr="00DD42D1">
        <w:rPr>
          <w:rFonts w:ascii="David" w:hAnsi="David"/>
          <w:sz w:val="24"/>
          <w:szCs w:val="24"/>
          <w:rtl/>
        </w:rPr>
        <w:t>,</w:t>
      </w:r>
      <w:r w:rsidR="00524DC9" w:rsidRPr="00DD42D1">
        <w:rPr>
          <w:rFonts w:ascii="David" w:hAnsi="David"/>
          <w:sz w:val="24"/>
          <w:szCs w:val="24"/>
          <w:rtl/>
        </w:rPr>
        <w:t xml:space="preserve"> שכן אין מטרה תחבורתית מאחורי </w:t>
      </w:r>
      <w:r w:rsidR="006911A0" w:rsidRPr="00DD42D1">
        <w:rPr>
          <w:rFonts w:ascii="David" w:hAnsi="David"/>
          <w:sz w:val="24"/>
          <w:szCs w:val="24"/>
          <w:rtl/>
        </w:rPr>
        <w:t>ההסדר</w:t>
      </w:r>
      <w:r w:rsidR="00524DC9" w:rsidRPr="00DD42D1">
        <w:rPr>
          <w:rFonts w:ascii="David" w:hAnsi="David"/>
          <w:sz w:val="24"/>
          <w:szCs w:val="24"/>
          <w:rtl/>
        </w:rPr>
        <w:t xml:space="preserve"> הקיים, אלא הוא נועד למתן הטבת מס למורי דרך על כלי הרכב המשמשים אותם בעיסוקם, וניתן להשיג מטרה זו גם בלא רישיון ייעודי. </w:t>
      </w:r>
    </w:p>
    <w:p w14:paraId="75055AFC" w14:textId="6980712D" w:rsidR="006911A0" w:rsidRPr="00DD42D1" w:rsidRDefault="006911A0" w:rsidP="00B37D46">
      <w:pPr>
        <w:pStyle w:val="Hesber"/>
        <w:rPr>
          <w:rFonts w:ascii="David" w:hAnsi="David"/>
          <w:sz w:val="24"/>
          <w:szCs w:val="24"/>
          <w:rtl/>
        </w:rPr>
      </w:pPr>
    </w:p>
    <w:p w14:paraId="12D2BDF8" w14:textId="2770905A" w:rsidR="00EF3679" w:rsidRPr="00DD42D1" w:rsidRDefault="006911A0" w:rsidP="00EF3679">
      <w:pPr>
        <w:pStyle w:val="Hesber1st"/>
        <w:tabs>
          <w:tab w:val="clear" w:pos="680"/>
        </w:tabs>
        <w:rPr>
          <w:rFonts w:ascii="David" w:hAnsi="David"/>
          <w:sz w:val="24"/>
          <w:szCs w:val="24"/>
          <w:rtl/>
        </w:rPr>
      </w:pPr>
      <w:r w:rsidRPr="00DD42D1">
        <w:rPr>
          <w:rFonts w:ascii="David" w:hAnsi="David"/>
          <w:b/>
          <w:bCs/>
          <w:sz w:val="24"/>
          <w:szCs w:val="24"/>
          <w:rtl/>
        </w:rPr>
        <w:t xml:space="preserve">תקנות </w:t>
      </w:r>
      <w:r w:rsidR="00B5696F" w:rsidRPr="00DD42D1">
        <w:rPr>
          <w:rFonts w:ascii="David" w:hAnsi="David"/>
          <w:b/>
          <w:bCs/>
          <w:sz w:val="24"/>
          <w:szCs w:val="24"/>
          <w:rtl/>
        </w:rPr>
        <w:t xml:space="preserve">1 עד </w:t>
      </w:r>
      <w:r w:rsidR="00D4349C" w:rsidRPr="00DD42D1">
        <w:rPr>
          <w:rFonts w:ascii="David" w:hAnsi="David"/>
          <w:b/>
          <w:bCs/>
          <w:sz w:val="24"/>
          <w:szCs w:val="24"/>
          <w:rtl/>
        </w:rPr>
        <w:t>5</w:t>
      </w:r>
      <w:r w:rsidRPr="00DD42D1">
        <w:rPr>
          <w:rFonts w:ascii="David" w:hAnsi="David"/>
          <w:b/>
          <w:bCs/>
          <w:sz w:val="24"/>
          <w:szCs w:val="24"/>
          <w:rtl/>
        </w:rPr>
        <w:tab/>
      </w:r>
      <w:r w:rsidRPr="00DD42D1">
        <w:rPr>
          <w:rFonts w:ascii="David" w:hAnsi="David"/>
          <w:sz w:val="24"/>
          <w:szCs w:val="24"/>
          <w:rtl/>
        </w:rPr>
        <w:t>תקנות 176 ואילך לתקנות התעבורה, התשכ"א-1961 (להלן – התקנות) מסדירות את סוגי רישיונות הנהיגה הנדרשים לנהיגה בכל סוג רכב. מנוסחן הנוכחי עולה כי ניתן לנהוג ברכב מוארך ("לימוזינה") וברכב מדברי עם רישיון נהיגה פרטי, בהתאם למשקל הרכב, אף כי מדובר בכלי רכב ציבוריים, המבצעים הסעות בשכר. מוצע לתקן זאת ולקבוע כי נהיגה בכלי רכב אלה תחייב החזקה ברישיון נהיגה</w:t>
      </w:r>
      <w:r w:rsidR="00EF3679" w:rsidRPr="00DD42D1">
        <w:rPr>
          <w:rFonts w:ascii="David" w:hAnsi="David"/>
          <w:sz w:val="24"/>
          <w:szCs w:val="24"/>
          <w:rtl/>
        </w:rPr>
        <w:t xml:space="preserve"> מסוג</w:t>
      </w:r>
      <w:r w:rsidRPr="00DD42D1">
        <w:rPr>
          <w:rFonts w:ascii="David" w:hAnsi="David"/>
          <w:sz w:val="24"/>
          <w:szCs w:val="24"/>
          <w:rtl/>
        </w:rPr>
        <w:t xml:space="preserve"> 1</w:t>
      </w:r>
      <w:r w:rsidRPr="00DD42D1">
        <w:rPr>
          <w:rFonts w:ascii="David" w:hAnsi="David"/>
          <w:sz w:val="24"/>
          <w:szCs w:val="24"/>
        </w:rPr>
        <w:t>D</w:t>
      </w:r>
      <w:r w:rsidRPr="00DD42D1">
        <w:rPr>
          <w:rFonts w:ascii="David" w:hAnsi="David"/>
          <w:sz w:val="24"/>
          <w:szCs w:val="24"/>
          <w:rtl/>
        </w:rPr>
        <w:t xml:space="preserve"> או </w:t>
      </w:r>
      <w:r w:rsidRPr="00DD42D1">
        <w:rPr>
          <w:rFonts w:ascii="David" w:hAnsi="David"/>
          <w:sz w:val="24"/>
          <w:szCs w:val="24"/>
        </w:rPr>
        <w:t>D</w:t>
      </w:r>
      <w:r w:rsidRPr="00DD42D1">
        <w:rPr>
          <w:rFonts w:ascii="David" w:hAnsi="David"/>
          <w:sz w:val="24"/>
          <w:szCs w:val="24"/>
          <w:rtl/>
        </w:rPr>
        <w:t>, בתלות במשקל הרכב</w:t>
      </w:r>
      <w:r w:rsidR="00EF3679" w:rsidRPr="00DD42D1">
        <w:rPr>
          <w:rFonts w:ascii="David" w:hAnsi="David"/>
          <w:sz w:val="24"/>
          <w:szCs w:val="24"/>
          <w:rtl/>
        </w:rPr>
        <w:t xml:space="preserve">, שהם רישיונות נהיגה לכלי רכב ציבוריים. </w:t>
      </w:r>
    </w:p>
    <w:p w14:paraId="191976EF" w14:textId="7DE7DA54" w:rsidR="00EF3679" w:rsidRPr="00DD42D1" w:rsidRDefault="00EF3679" w:rsidP="00EF3679">
      <w:pPr>
        <w:pStyle w:val="Hesber"/>
        <w:rPr>
          <w:rFonts w:ascii="David" w:hAnsi="David"/>
          <w:sz w:val="24"/>
          <w:szCs w:val="24"/>
          <w:rtl/>
        </w:rPr>
      </w:pPr>
      <w:r w:rsidRPr="00DD42D1">
        <w:rPr>
          <w:rFonts w:ascii="David" w:hAnsi="David"/>
          <w:sz w:val="24"/>
          <w:szCs w:val="24"/>
          <w:rtl/>
        </w:rPr>
        <w:t>כן מוצע לקבוע במפורש בתקנה 84א לתקנות כי מותר לבצע הסעה בשכר ברכב מוארך.</w:t>
      </w:r>
    </w:p>
    <w:p w14:paraId="123A05EB" w14:textId="77777777" w:rsidR="00B37D46" w:rsidRPr="00DD42D1" w:rsidRDefault="00B37D46" w:rsidP="00B37D46">
      <w:pPr>
        <w:pStyle w:val="Hesber1st"/>
        <w:tabs>
          <w:tab w:val="clear" w:pos="680"/>
        </w:tabs>
        <w:rPr>
          <w:rFonts w:ascii="David" w:hAnsi="David"/>
          <w:sz w:val="24"/>
          <w:szCs w:val="24"/>
          <w:rtl/>
        </w:rPr>
      </w:pPr>
    </w:p>
    <w:p w14:paraId="5701CE0E" w14:textId="568A5A0A" w:rsidR="00B37D46" w:rsidRPr="00DD42D1" w:rsidRDefault="00D4349C" w:rsidP="00B37D46">
      <w:pPr>
        <w:pStyle w:val="Hesber1st"/>
        <w:tabs>
          <w:tab w:val="clear" w:pos="680"/>
        </w:tabs>
        <w:rPr>
          <w:rFonts w:ascii="David" w:hAnsi="David"/>
          <w:sz w:val="24"/>
          <w:szCs w:val="24"/>
          <w:rtl/>
        </w:rPr>
      </w:pPr>
      <w:r w:rsidRPr="00DD42D1">
        <w:rPr>
          <w:rFonts w:ascii="David" w:hAnsi="David"/>
          <w:b/>
          <w:bCs/>
          <w:sz w:val="24"/>
          <w:szCs w:val="24"/>
          <w:rtl/>
        </w:rPr>
        <w:t xml:space="preserve">תקנות </w:t>
      </w:r>
      <w:r w:rsidR="00E23CF8" w:rsidRPr="00DD42D1">
        <w:rPr>
          <w:rFonts w:ascii="David" w:hAnsi="David"/>
          <w:b/>
          <w:bCs/>
          <w:sz w:val="24"/>
          <w:szCs w:val="24"/>
          <w:rtl/>
        </w:rPr>
        <w:t>6</w:t>
      </w:r>
      <w:r w:rsidRPr="00DD42D1">
        <w:rPr>
          <w:rFonts w:ascii="David" w:hAnsi="David"/>
          <w:b/>
          <w:bCs/>
          <w:sz w:val="24"/>
          <w:szCs w:val="24"/>
          <w:rtl/>
        </w:rPr>
        <w:t xml:space="preserve"> עד 15</w:t>
      </w:r>
      <w:r w:rsidRPr="00DD42D1">
        <w:rPr>
          <w:rFonts w:ascii="David" w:hAnsi="David"/>
          <w:b/>
          <w:bCs/>
          <w:sz w:val="24"/>
          <w:szCs w:val="24"/>
          <w:rtl/>
        </w:rPr>
        <w:tab/>
      </w:r>
      <w:r w:rsidR="00B37D46" w:rsidRPr="00DD42D1">
        <w:rPr>
          <w:rFonts w:ascii="David" w:hAnsi="David"/>
          <w:sz w:val="24"/>
          <w:szCs w:val="24"/>
          <w:rtl/>
        </w:rPr>
        <w:t xml:space="preserve">תקנה 386 לתקנות קובעת רשימת רישיונות לשירותי הסעה שיכולים להינתן לפי חלק ה' לתקנות ומגדירה אותם, ותקנות שונות מפנות לרישיונות אלה. מוצע לבטל את רוב </w:t>
      </w:r>
      <w:r w:rsidR="00EF3679" w:rsidRPr="00DD42D1">
        <w:rPr>
          <w:rFonts w:ascii="David" w:hAnsi="David"/>
          <w:sz w:val="24"/>
          <w:szCs w:val="24"/>
          <w:rtl/>
        </w:rPr>
        <w:t xml:space="preserve">רשימת </w:t>
      </w:r>
      <w:r w:rsidR="00B37D46" w:rsidRPr="00DD42D1">
        <w:rPr>
          <w:rFonts w:ascii="David" w:hAnsi="David"/>
          <w:sz w:val="24"/>
          <w:szCs w:val="24"/>
          <w:rtl/>
        </w:rPr>
        <w:t>סוגי הרישיונות שיחדלו מלהתקיים, ולהשאיר בחלק ה'</w:t>
      </w:r>
      <w:r w:rsidR="00EF3679" w:rsidRPr="00DD42D1">
        <w:rPr>
          <w:rFonts w:ascii="David" w:hAnsi="David"/>
          <w:sz w:val="24"/>
          <w:szCs w:val="24"/>
          <w:rtl/>
        </w:rPr>
        <w:t xml:space="preserve"> לתקנות</w:t>
      </w:r>
      <w:r w:rsidR="00B37D46" w:rsidRPr="00DD42D1">
        <w:rPr>
          <w:rFonts w:ascii="David" w:hAnsi="David"/>
          <w:sz w:val="24"/>
          <w:szCs w:val="24"/>
          <w:rtl/>
        </w:rPr>
        <w:t xml:space="preserve"> רק "רישיון קו" </w:t>
      </w:r>
      <w:r w:rsidR="00EF3679" w:rsidRPr="00DD42D1">
        <w:rPr>
          <w:rFonts w:ascii="David" w:hAnsi="David"/>
          <w:sz w:val="24"/>
          <w:szCs w:val="24"/>
          <w:rtl/>
        </w:rPr>
        <w:t>ש</w:t>
      </w:r>
      <w:r w:rsidR="00B37D46" w:rsidRPr="00DD42D1">
        <w:rPr>
          <w:rFonts w:ascii="David" w:hAnsi="David"/>
          <w:sz w:val="24"/>
          <w:szCs w:val="24"/>
          <w:rtl/>
        </w:rPr>
        <w:t xml:space="preserve">בו עוסק </w:t>
      </w:r>
      <w:r w:rsidR="00E23CF8" w:rsidRPr="00DD42D1">
        <w:rPr>
          <w:rFonts w:ascii="David" w:hAnsi="David"/>
          <w:sz w:val="24"/>
          <w:szCs w:val="24"/>
          <w:rtl/>
        </w:rPr>
        <w:t>ה</w:t>
      </w:r>
      <w:r w:rsidR="00B37D46" w:rsidRPr="00DD42D1">
        <w:rPr>
          <w:rFonts w:ascii="David" w:hAnsi="David"/>
          <w:sz w:val="24"/>
          <w:szCs w:val="24"/>
          <w:rtl/>
        </w:rPr>
        <w:t xml:space="preserve">חלק </w:t>
      </w:r>
      <w:r w:rsidR="00E23CF8" w:rsidRPr="00DD42D1">
        <w:rPr>
          <w:rFonts w:ascii="David" w:hAnsi="David"/>
          <w:sz w:val="24"/>
          <w:szCs w:val="24"/>
          <w:rtl/>
        </w:rPr>
        <w:t>האמור</w:t>
      </w:r>
      <w:r w:rsidR="00B37D46" w:rsidRPr="00DD42D1">
        <w:rPr>
          <w:rFonts w:ascii="David" w:hAnsi="David"/>
          <w:sz w:val="24"/>
          <w:szCs w:val="24"/>
          <w:rtl/>
        </w:rPr>
        <w:t>, ולתקן בהתאם את התקנות המאזכרות אותם.</w:t>
      </w:r>
    </w:p>
    <w:p w14:paraId="7B4AC613" w14:textId="77777777" w:rsidR="007D3A54" w:rsidRPr="00DD42D1" w:rsidRDefault="007D3A54" w:rsidP="00B37D46">
      <w:pPr>
        <w:pStyle w:val="Hesber1st"/>
        <w:tabs>
          <w:tab w:val="clear" w:pos="680"/>
        </w:tabs>
        <w:rPr>
          <w:rFonts w:ascii="David" w:hAnsi="David"/>
          <w:sz w:val="24"/>
          <w:szCs w:val="24"/>
          <w:rtl/>
        </w:rPr>
      </w:pPr>
    </w:p>
    <w:p w14:paraId="7E9DC2AE" w14:textId="248AD75B" w:rsidR="00B37D46" w:rsidRPr="00DD42D1" w:rsidRDefault="007D3A54" w:rsidP="00092283">
      <w:pPr>
        <w:pStyle w:val="Hesber1st"/>
        <w:tabs>
          <w:tab w:val="clear" w:pos="680"/>
        </w:tabs>
        <w:rPr>
          <w:rFonts w:ascii="David" w:hAnsi="David"/>
          <w:sz w:val="24"/>
          <w:szCs w:val="24"/>
          <w:rtl/>
        </w:rPr>
      </w:pPr>
      <w:r w:rsidRPr="00DD42D1">
        <w:rPr>
          <w:rFonts w:ascii="David" w:hAnsi="David"/>
          <w:b/>
          <w:bCs/>
          <w:sz w:val="24"/>
          <w:szCs w:val="24"/>
          <w:rtl/>
        </w:rPr>
        <w:t xml:space="preserve">תקנה </w:t>
      </w:r>
      <w:r w:rsidR="00F62CEC" w:rsidRPr="00DD42D1">
        <w:rPr>
          <w:rFonts w:ascii="David" w:hAnsi="David"/>
          <w:b/>
          <w:bCs/>
          <w:sz w:val="24"/>
          <w:szCs w:val="24"/>
          <w:rtl/>
        </w:rPr>
        <w:t>16</w:t>
      </w:r>
      <w:r w:rsidRPr="00DD42D1">
        <w:rPr>
          <w:rFonts w:ascii="David" w:hAnsi="David"/>
          <w:sz w:val="24"/>
          <w:szCs w:val="24"/>
          <w:rtl/>
        </w:rPr>
        <w:tab/>
        <w:t>מוצע להוסיף לתקנות את חלק ו'1, שיסדיר רישיון להסע</w:t>
      </w:r>
      <w:r w:rsidR="00CA3876" w:rsidRPr="00DD42D1">
        <w:rPr>
          <w:rFonts w:ascii="David" w:hAnsi="David"/>
          <w:sz w:val="24"/>
          <w:szCs w:val="24"/>
          <w:rtl/>
        </w:rPr>
        <w:t>ה</w:t>
      </w:r>
      <w:r w:rsidRPr="00DD42D1">
        <w:rPr>
          <w:rFonts w:ascii="David" w:hAnsi="David"/>
          <w:sz w:val="24"/>
          <w:szCs w:val="24"/>
          <w:rtl/>
        </w:rPr>
        <w:t xml:space="preserve"> </w:t>
      </w:r>
      <w:r w:rsidR="00E93B63" w:rsidRPr="00DD42D1">
        <w:rPr>
          <w:rFonts w:ascii="David" w:hAnsi="David"/>
          <w:sz w:val="24"/>
          <w:szCs w:val="24"/>
          <w:rtl/>
        </w:rPr>
        <w:t>מיוחדת</w:t>
      </w:r>
      <w:r w:rsidRPr="00DD42D1">
        <w:rPr>
          <w:rFonts w:ascii="David" w:hAnsi="David"/>
          <w:sz w:val="24"/>
          <w:szCs w:val="24"/>
          <w:rtl/>
        </w:rPr>
        <w:t xml:space="preserve"> – התנאים לקבלתו, הדינים החלים על המחזיק בו, אופן קבלתו וחידושו והסמכות לשלול, להתלות או להגביל אותו, הכל כפי שיפורט להלן.</w:t>
      </w:r>
    </w:p>
    <w:p w14:paraId="0542901D" w14:textId="77777777" w:rsidR="00092283" w:rsidRPr="00DD42D1" w:rsidRDefault="00092283" w:rsidP="002B0171">
      <w:pPr>
        <w:pStyle w:val="Hesber1st"/>
        <w:tabs>
          <w:tab w:val="clear" w:pos="680"/>
        </w:tabs>
        <w:rPr>
          <w:rFonts w:ascii="David" w:hAnsi="David"/>
          <w:b/>
          <w:bCs/>
          <w:sz w:val="24"/>
          <w:szCs w:val="24"/>
          <w:rtl/>
        </w:rPr>
      </w:pPr>
      <w:r w:rsidRPr="00DD42D1">
        <w:rPr>
          <w:rFonts w:ascii="David" w:hAnsi="David"/>
          <w:b/>
          <w:bCs/>
          <w:sz w:val="24"/>
          <w:szCs w:val="24"/>
          <w:rtl/>
        </w:rPr>
        <w:t>תקנה 543</w:t>
      </w:r>
      <w:r w:rsidR="002B0171" w:rsidRPr="00DD42D1">
        <w:rPr>
          <w:rFonts w:ascii="David" w:hAnsi="David"/>
          <w:b/>
          <w:bCs/>
          <w:sz w:val="24"/>
          <w:szCs w:val="24"/>
          <w:rtl/>
        </w:rPr>
        <w:t>א</w:t>
      </w:r>
    </w:p>
    <w:p w14:paraId="659F6899" w14:textId="77777777" w:rsidR="00092283" w:rsidRPr="00DD42D1" w:rsidRDefault="00092283" w:rsidP="002B0171">
      <w:pPr>
        <w:pStyle w:val="Hesber1st"/>
        <w:tabs>
          <w:tab w:val="clear" w:pos="680"/>
        </w:tabs>
        <w:rPr>
          <w:rFonts w:ascii="David" w:hAnsi="David"/>
          <w:sz w:val="24"/>
          <w:szCs w:val="24"/>
          <w:rtl/>
        </w:rPr>
      </w:pPr>
      <w:r w:rsidRPr="00DD42D1">
        <w:rPr>
          <w:rFonts w:ascii="David" w:hAnsi="David"/>
          <w:sz w:val="24"/>
          <w:szCs w:val="24"/>
          <w:rtl/>
        </w:rPr>
        <w:t xml:space="preserve">מוצעות ההגדרות הדרושות לחלק זה. </w:t>
      </w:r>
    </w:p>
    <w:p w14:paraId="2F7C9B09" w14:textId="70560D47" w:rsidR="00092283" w:rsidRPr="00DD42D1" w:rsidRDefault="00092283" w:rsidP="002B0171">
      <w:pPr>
        <w:pStyle w:val="Hesber"/>
        <w:rPr>
          <w:rFonts w:ascii="David" w:hAnsi="David"/>
          <w:sz w:val="24"/>
          <w:szCs w:val="24"/>
          <w:rtl/>
        </w:rPr>
      </w:pPr>
      <w:r w:rsidRPr="00DD42D1">
        <w:rPr>
          <w:rFonts w:ascii="David" w:hAnsi="David"/>
          <w:sz w:val="24"/>
          <w:szCs w:val="24"/>
          <w:rtl/>
        </w:rPr>
        <w:t>מוצע להגדיר הסעה מיוחדת בדומה להגדרה הקיימת בצו הפיקוח, ולפיה הסעה מיוחדת היא הסעה בה הרכב המשמש להסעה עומד כולו לרשות מזמין</w:t>
      </w:r>
      <w:r w:rsidR="00ED5CBD" w:rsidRPr="00DD42D1">
        <w:rPr>
          <w:rFonts w:ascii="David" w:hAnsi="David"/>
          <w:sz w:val="24"/>
          <w:szCs w:val="24"/>
          <w:rtl/>
        </w:rPr>
        <w:t xml:space="preserve"> מסוים</w:t>
      </w:r>
      <w:r w:rsidRPr="00DD42D1">
        <w:rPr>
          <w:rFonts w:ascii="David" w:hAnsi="David"/>
          <w:sz w:val="24"/>
          <w:szCs w:val="24"/>
          <w:rtl/>
        </w:rPr>
        <w:t xml:space="preserve">, </w:t>
      </w:r>
      <w:r w:rsidR="00CA3876" w:rsidRPr="00DD42D1">
        <w:rPr>
          <w:rFonts w:ascii="David" w:hAnsi="David"/>
          <w:sz w:val="24"/>
          <w:szCs w:val="24"/>
          <w:rtl/>
        </w:rPr>
        <w:t xml:space="preserve">שהאחריות לתשלום בגינה מוטלת עליו ככל שנדרש תשלום כזה; בהגדרה זו נכללת גם הסעה באוטובוס פרטי (כגון </w:t>
      </w:r>
      <w:r w:rsidR="00ED5CBD" w:rsidRPr="00DD42D1">
        <w:rPr>
          <w:rFonts w:ascii="David" w:hAnsi="David"/>
          <w:sz w:val="24"/>
          <w:szCs w:val="24"/>
          <w:rtl/>
        </w:rPr>
        <w:t>ב</w:t>
      </w:r>
      <w:r w:rsidR="00CA3876" w:rsidRPr="00DD42D1">
        <w:rPr>
          <w:rFonts w:ascii="David" w:hAnsi="David"/>
          <w:sz w:val="24"/>
          <w:szCs w:val="24"/>
          <w:rtl/>
        </w:rPr>
        <w:t>אוטובוסים של המועצות האזוריות או של מפעלים), שאין תשלום תמורתה כלל. כל</w:t>
      </w:r>
      <w:r w:rsidRPr="00DD42D1">
        <w:rPr>
          <w:rFonts w:ascii="David" w:hAnsi="David"/>
          <w:sz w:val="24"/>
          <w:szCs w:val="24"/>
          <w:rtl/>
        </w:rPr>
        <w:t xml:space="preserve"> זאת </w:t>
      </w:r>
      <w:r w:rsidR="00E65C2B" w:rsidRPr="00DD42D1">
        <w:rPr>
          <w:rFonts w:ascii="David" w:hAnsi="David"/>
          <w:sz w:val="24"/>
          <w:szCs w:val="24"/>
          <w:rtl/>
        </w:rPr>
        <w:t>בניגוד להסעה בקו שירות שבה יש תחנות להעלאה והורדה של נוסעים המשלמים כל אחד בנפרד בעד נסיעת</w:t>
      </w:r>
      <w:r w:rsidR="00CA3876" w:rsidRPr="00DD42D1">
        <w:rPr>
          <w:rFonts w:ascii="David" w:hAnsi="David"/>
          <w:sz w:val="24"/>
          <w:szCs w:val="24"/>
          <w:rtl/>
        </w:rPr>
        <w:t>ם</w:t>
      </w:r>
      <w:r w:rsidR="00E65C2B" w:rsidRPr="00DD42D1">
        <w:rPr>
          <w:rFonts w:ascii="David" w:hAnsi="David"/>
          <w:sz w:val="24"/>
          <w:szCs w:val="24"/>
          <w:rtl/>
        </w:rPr>
        <w:t>.</w:t>
      </w:r>
    </w:p>
    <w:p w14:paraId="5A547FDC" w14:textId="0EB3AA3E" w:rsidR="00E65C2B" w:rsidRPr="00DD42D1" w:rsidRDefault="00E65C2B" w:rsidP="002B0171">
      <w:pPr>
        <w:pStyle w:val="Hesber"/>
        <w:rPr>
          <w:rFonts w:ascii="David" w:hAnsi="David"/>
          <w:sz w:val="24"/>
          <w:szCs w:val="24"/>
          <w:rtl/>
        </w:rPr>
      </w:pPr>
      <w:r w:rsidRPr="00DD42D1">
        <w:rPr>
          <w:rFonts w:ascii="David" w:hAnsi="David"/>
          <w:sz w:val="24"/>
          <w:szCs w:val="24"/>
          <w:rtl/>
        </w:rPr>
        <w:t>עוד מוצע להגדיר תאגיד היסעים כתאגיד הנותן שירות הסעה מיוחדת באמצעות אוטובוס או לפחות 10 רכב</w:t>
      </w:r>
      <w:r w:rsidR="00CA3876" w:rsidRPr="00DD42D1">
        <w:rPr>
          <w:rFonts w:ascii="David" w:hAnsi="David"/>
          <w:sz w:val="24"/>
          <w:szCs w:val="24"/>
          <w:rtl/>
        </w:rPr>
        <w:t>י</w:t>
      </w:r>
      <w:r w:rsidRPr="00DD42D1">
        <w:rPr>
          <w:rFonts w:ascii="David" w:hAnsi="David"/>
          <w:sz w:val="24"/>
          <w:szCs w:val="24"/>
          <w:rtl/>
        </w:rPr>
        <w:t xml:space="preserve"> היסעים, ומסיע זעיר כעסק הנותן שירותי הסעה מיוחדת באמצעות רכב מוארך אחד או יותר, או באמצעות שלושה עד עשרה אוט</w:t>
      </w:r>
      <w:r w:rsidR="002B0171" w:rsidRPr="00DD42D1">
        <w:rPr>
          <w:rFonts w:ascii="David" w:hAnsi="David"/>
          <w:sz w:val="24"/>
          <w:szCs w:val="24"/>
          <w:rtl/>
        </w:rPr>
        <w:t>ו</w:t>
      </w:r>
      <w:r w:rsidRPr="00DD42D1">
        <w:rPr>
          <w:rFonts w:ascii="David" w:hAnsi="David"/>
          <w:sz w:val="24"/>
          <w:szCs w:val="24"/>
          <w:rtl/>
        </w:rPr>
        <w:t>בוסים זעירים</w:t>
      </w:r>
      <w:r w:rsidR="002B0171" w:rsidRPr="00DD42D1">
        <w:rPr>
          <w:rFonts w:ascii="David" w:hAnsi="David"/>
          <w:sz w:val="24"/>
          <w:szCs w:val="24"/>
          <w:rtl/>
        </w:rPr>
        <w:t>.</w:t>
      </w:r>
    </w:p>
    <w:p w14:paraId="76BA01B8" w14:textId="77777777" w:rsidR="002B0171" w:rsidRPr="00DD42D1" w:rsidRDefault="002B0171" w:rsidP="002B0171">
      <w:pPr>
        <w:pStyle w:val="Hesber"/>
        <w:rPr>
          <w:rFonts w:ascii="David" w:hAnsi="David"/>
          <w:sz w:val="24"/>
          <w:szCs w:val="24"/>
          <w:rtl/>
        </w:rPr>
      </w:pPr>
      <w:r w:rsidRPr="00DD42D1">
        <w:rPr>
          <w:rFonts w:ascii="David" w:hAnsi="David"/>
          <w:sz w:val="24"/>
          <w:szCs w:val="24"/>
          <w:rtl/>
        </w:rPr>
        <w:t>כן מוצע לקבוע כי הרשות לעניין חלק זה בתקנות, תהיה המפקח על התעבורה לרבות מי שזה אצל לו מסמכויותיו.</w:t>
      </w:r>
    </w:p>
    <w:p w14:paraId="58E0F823" w14:textId="77777777" w:rsidR="002B0171" w:rsidRPr="00DD42D1" w:rsidRDefault="002B0171" w:rsidP="002B0171">
      <w:pPr>
        <w:pStyle w:val="Hesber"/>
        <w:ind w:firstLine="0"/>
        <w:rPr>
          <w:rFonts w:ascii="David" w:hAnsi="David"/>
          <w:b/>
          <w:bCs/>
          <w:sz w:val="24"/>
          <w:szCs w:val="24"/>
          <w:rtl/>
        </w:rPr>
      </w:pPr>
      <w:r w:rsidRPr="00DD42D1">
        <w:rPr>
          <w:rFonts w:ascii="David" w:hAnsi="David"/>
          <w:b/>
          <w:bCs/>
          <w:sz w:val="24"/>
          <w:szCs w:val="24"/>
          <w:rtl/>
        </w:rPr>
        <w:t>תקנה 543ב</w:t>
      </w:r>
    </w:p>
    <w:p w14:paraId="499C4024" w14:textId="77777777" w:rsidR="002B0171" w:rsidRPr="00DD42D1" w:rsidRDefault="002B0171" w:rsidP="002B0171">
      <w:pPr>
        <w:pStyle w:val="Hesber"/>
        <w:ind w:firstLine="0"/>
        <w:rPr>
          <w:rFonts w:ascii="David" w:hAnsi="David"/>
          <w:sz w:val="24"/>
          <w:szCs w:val="24"/>
          <w:rtl/>
        </w:rPr>
      </w:pPr>
      <w:r w:rsidRPr="00DD42D1">
        <w:rPr>
          <w:rFonts w:ascii="David" w:hAnsi="David"/>
          <w:sz w:val="24"/>
          <w:szCs w:val="24"/>
          <w:rtl/>
        </w:rPr>
        <w:t xml:space="preserve">מוצע לקבוע כי העיסוק בשירות הסעה מיוחדת טעון רישיון מאת הרשות. מוצע לקבוע את התנאים לקבלת הרישיון, שייבדקו חד פעמית לצורך מתן הרישיון לראשונה, ולצורך חידוש הרישיון די יהיה בהצהרה שגם במועד החידוש </w:t>
      </w:r>
      <w:r w:rsidR="00F8022C" w:rsidRPr="00DD42D1">
        <w:rPr>
          <w:rFonts w:ascii="David" w:hAnsi="David"/>
          <w:sz w:val="24"/>
          <w:szCs w:val="24"/>
          <w:rtl/>
        </w:rPr>
        <w:t>בעל הרישיון</w:t>
      </w:r>
      <w:r w:rsidRPr="00DD42D1">
        <w:rPr>
          <w:rFonts w:ascii="David" w:hAnsi="David"/>
          <w:sz w:val="24"/>
          <w:szCs w:val="24"/>
          <w:rtl/>
        </w:rPr>
        <w:t xml:space="preserve"> עומד בתנאים האמורים. בכל מקרה הרשות תהיה רשאית לדרוש מידע ומסמכים הדרושים לה לשם קבלת הרישיון.</w:t>
      </w:r>
    </w:p>
    <w:p w14:paraId="0A556E5D" w14:textId="77777777" w:rsidR="00F8022C" w:rsidRPr="00DD42D1" w:rsidRDefault="00F8022C" w:rsidP="002B0171">
      <w:pPr>
        <w:pStyle w:val="Hesber"/>
        <w:ind w:firstLine="0"/>
        <w:rPr>
          <w:rFonts w:ascii="David" w:hAnsi="David"/>
          <w:b/>
          <w:bCs/>
          <w:sz w:val="24"/>
          <w:szCs w:val="24"/>
          <w:rtl/>
        </w:rPr>
      </w:pPr>
      <w:r w:rsidRPr="00DD42D1">
        <w:rPr>
          <w:rFonts w:ascii="David" w:hAnsi="David"/>
          <w:b/>
          <w:bCs/>
          <w:sz w:val="24"/>
          <w:szCs w:val="24"/>
          <w:rtl/>
        </w:rPr>
        <w:t>תקנה 543ג</w:t>
      </w:r>
    </w:p>
    <w:p w14:paraId="0A778BA1" w14:textId="77777777" w:rsidR="00F8022C" w:rsidRPr="00DD42D1" w:rsidRDefault="00F8022C" w:rsidP="00300907">
      <w:pPr>
        <w:pStyle w:val="Hesber"/>
        <w:rPr>
          <w:rFonts w:ascii="David" w:hAnsi="David"/>
          <w:sz w:val="24"/>
          <w:szCs w:val="24"/>
          <w:rtl/>
        </w:rPr>
      </w:pPr>
      <w:r w:rsidRPr="00DD42D1">
        <w:rPr>
          <w:rFonts w:ascii="David" w:hAnsi="David"/>
          <w:sz w:val="24"/>
          <w:szCs w:val="24"/>
          <w:rtl/>
        </w:rPr>
        <w:t>מוצע לקבוע את התנאים לקבלת רישיון להסעה מיוחדת, למ</w:t>
      </w:r>
      <w:r w:rsidR="0031145F" w:rsidRPr="00DD42D1">
        <w:rPr>
          <w:rFonts w:ascii="David" w:hAnsi="David"/>
          <w:sz w:val="24"/>
          <w:szCs w:val="24"/>
          <w:rtl/>
        </w:rPr>
        <w:t>בקש</w:t>
      </w:r>
      <w:r w:rsidRPr="00DD42D1">
        <w:rPr>
          <w:rFonts w:ascii="David" w:hAnsi="David"/>
          <w:sz w:val="24"/>
          <w:szCs w:val="24"/>
          <w:rtl/>
        </w:rPr>
        <w:t xml:space="preserve"> שעומד בתנאים הבאים:</w:t>
      </w:r>
    </w:p>
    <w:p w14:paraId="2734488D" w14:textId="20F85AEB" w:rsidR="00F8022C" w:rsidRPr="00DD42D1" w:rsidRDefault="00F8022C" w:rsidP="00300907">
      <w:pPr>
        <w:pStyle w:val="Hesber"/>
        <w:rPr>
          <w:rFonts w:ascii="David" w:hAnsi="David"/>
          <w:sz w:val="24"/>
          <w:szCs w:val="24"/>
          <w:rtl/>
        </w:rPr>
      </w:pPr>
      <w:r w:rsidRPr="00DD42D1">
        <w:rPr>
          <w:rFonts w:ascii="David" w:hAnsi="David"/>
          <w:sz w:val="24"/>
          <w:szCs w:val="24"/>
          <w:rtl/>
        </w:rPr>
        <w:t>1.</w:t>
      </w:r>
      <w:r w:rsidRPr="00DD42D1">
        <w:rPr>
          <w:rFonts w:ascii="David" w:hAnsi="David"/>
          <w:sz w:val="24"/>
          <w:szCs w:val="24"/>
          <w:rtl/>
        </w:rPr>
        <w:tab/>
        <w:t>הוא תאגיד</w:t>
      </w:r>
      <w:r w:rsidR="004B3DD8" w:rsidRPr="00DD42D1">
        <w:rPr>
          <w:rFonts w:ascii="David" w:hAnsi="David"/>
          <w:sz w:val="24"/>
          <w:szCs w:val="24"/>
          <w:rtl/>
        </w:rPr>
        <w:t xml:space="preserve"> </w:t>
      </w:r>
      <w:r w:rsidR="002B51C1" w:rsidRPr="00DD42D1">
        <w:rPr>
          <w:rFonts w:ascii="David" w:hAnsi="David"/>
          <w:sz w:val="24"/>
          <w:szCs w:val="24"/>
          <w:rtl/>
        </w:rPr>
        <w:t>הרשום בישראל, או שמנהלו הכללי תושב ישראל, הרשאי לפי מטרותיו לעסוק במתן שירות הסעה מיוחדת.</w:t>
      </w:r>
    </w:p>
    <w:p w14:paraId="1BD01162" w14:textId="631D08A8" w:rsidR="004B3DD8" w:rsidRPr="00DD42D1" w:rsidRDefault="004B3DD8" w:rsidP="00300907">
      <w:pPr>
        <w:pStyle w:val="Hesber"/>
        <w:rPr>
          <w:rFonts w:ascii="David" w:hAnsi="David"/>
          <w:sz w:val="24"/>
          <w:szCs w:val="24"/>
          <w:rtl/>
        </w:rPr>
      </w:pPr>
      <w:r w:rsidRPr="00DD42D1">
        <w:rPr>
          <w:rFonts w:ascii="David" w:hAnsi="David"/>
          <w:sz w:val="24"/>
          <w:szCs w:val="24"/>
          <w:rtl/>
        </w:rPr>
        <w:t>2.</w:t>
      </w:r>
      <w:r w:rsidRPr="00DD42D1">
        <w:rPr>
          <w:rFonts w:ascii="David" w:hAnsi="David"/>
          <w:sz w:val="24"/>
          <w:szCs w:val="24"/>
          <w:rtl/>
        </w:rPr>
        <w:tab/>
        <w:t xml:space="preserve">הוא מעסיק מנהל מקצועי העובד אצלו בלבד, שהוא תושב ישראל בן 21 לפחות; יש לו רישיון נהיגה </w:t>
      </w:r>
      <w:r w:rsidR="00CA3876" w:rsidRPr="00DD42D1">
        <w:rPr>
          <w:rFonts w:ascii="David" w:hAnsi="David"/>
          <w:sz w:val="24"/>
          <w:szCs w:val="24"/>
          <w:rtl/>
        </w:rPr>
        <w:t>מהדרגה הגבוהה ביותר</w:t>
      </w:r>
      <w:r w:rsidRPr="00DD42D1">
        <w:rPr>
          <w:rFonts w:ascii="David" w:hAnsi="David"/>
          <w:sz w:val="24"/>
          <w:szCs w:val="24"/>
          <w:rtl/>
        </w:rPr>
        <w:t xml:space="preserve"> </w:t>
      </w:r>
      <w:r w:rsidR="00CA3876" w:rsidRPr="00DD42D1">
        <w:rPr>
          <w:rFonts w:ascii="David" w:hAnsi="David"/>
          <w:sz w:val="24"/>
          <w:szCs w:val="24"/>
          <w:rtl/>
        </w:rPr>
        <w:t>הנדרשת לאיזה מרכבי ההיסעים שיופעלו על יד</w:t>
      </w:r>
      <w:r w:rsidR="00ED5CBD" w:rsidRPr="00DD42D1">
        <w:rPr>
          <w:rFonts w:ascii="David" w:hAnsi="David"/>
          <w:sz w:val="24"/>
          <w:szCs w:val="24"/>
          <w:rtl/>
        </w:rPr>
        <w:t>י המעסיק</w:t>
      </w:r>
      <w:r w:rsidRPr="00DD42D1">
        <w:rPr>
          <w:rFonts w:ascii="David" w:hAnsi="David"/>
          <w:sz w:val="24"/>
          <w:szCs w:val="24"/>
          <w:rtl/>
        </w:rPr>
        <w:t xml:space="preserve"> במשך 3</w:t>
      </w:r>
      <w:r w:rsidRPr="00DD42D1">
        <w:rPr>
          <w:rFonts w:ascii="David" w:hAnsi="David"/>
          <w:sz w:val="24"/>
          <w:szCs w:val="24"/>
        </w:rPr>
        <w:t xml:space="preserve"> </w:t>
      </w:r>
      <w:r w:rsidRPr="00DD42D1">
        <w:rPr>
          <w:rFonts w:ascii="David" w:hAnsi="David"/>
          <w:sz w:val="24"/>
          <w:szCs w:val="24"/>
          <w:rtl/>
        </w:rPr>
        <w:t>שנים לפחות עובר להגשת הבקשה; אין לו הרשעות בעבירות שמפאת חומרתן, מהותן או נסיבותיהן אין הוא ראוי לשמש מנהל מקצועי; הוא עבר קורס מנהלים מקצועיים; יש לו ניסיון בתפקיד ארגוני בענף;</w:t>
      </w:r>
    </w:p>
    <w:p w14:paraId="18378D02" w14:textId="08CF4CB0" w:rsidR="004B3DD8" w:rsidRPr="00DD42D1" w:rsidRDefault="004B3DD8" w:rsidP="00300907">
      <w:pPr>
        <w:pStyle w:val="Hesber"/>
        <w:rPr>
          <w:rFonts w:ascii="David" w:hAnsi="David"/>
          <w:sz w:val="24"/>
          <w:szCs w:val="24"/>
          <w:rtl/>
        </w:rPr>
      </w:pPr>
      <w:r w:rsidRPr="00DD42D1">
        <w:rPr>
          <w:rFonts w:ascii="David" w:hAnsi="David"/>
          <w:sz w:val="24"/>
          <w:szCs w:val="24"/>
          <w:rtl/>
        </w:rPr>
        <w:t>3.</w:t>
      </w:r>
      <w:r w:rsidRPr="00DD42D1">
        <w:rPr>
          <w:rFonts w:ascii="David" w:hAnsi="David"/>
          <w:sz w:val="24"/>
          <w:szCs w:val="24"/>
          <w:rtl/>
        </w:rPr>
        <w:tab/>
      </w:r>
      <w:r w:rsidR="00781C58" w:rsidRPr="00DD42D1">
        <w:rPr>
          <w:rFonts w:ascii="David" w:hAnsi="David"/>
          <w:sz w:val="24"/>
          <w:szCs w:val="24"/>
          <w:rtl/>
        </w:rPr>
        <w:t>הוא מעסיק קצין בטיחות בתעבורה כנדרש</w:t>
      </w:r>
      <w:r w:rsidR="0031145F" w:rsidRPr="00DD42D1">
        <w:rPr>
          <w:rFonts w:ascii="David" w:hAnsi="David"/>
          <w:sz w:val="24"/>
          <w:szCs w:val="24"/>
          <w:rtl/>
        </w:rPr>
        <w:t xml:space="preserve"> בחלק י' לתקנות</w:t>
      </w:r>
      <w:r w:rsidR="005B0D37" w:rsidRPr="00DD42D1">
        <w:rPr>
          <w:rFonts w:ascii="David" w:hAnsi="David"/>
          <w:sz w:val="24"/>
          <w:szCs w:val="24"/>
          <w:rtl/>
        </w:rPr>
        <w:t>, כעובד התאגיד</w:t>
      </w:r>
      <w:r w:rsidR="0031145F" w:rsidRPr="00DD42D1">
        <w:rPr>
          <w:rFonts w:ascii="David" w:hAnsi="David"/>
          <w:sz w:val="24"/>
          <w:szCs w:val="24"/>
          <w:rtl/>
        </w:rPr>
        <w:t>;</w:t>
      </w:r>
    </w:p>
    <w:p w14:paraId="2629463E" w14:textId="77777777" w:rsidR="0031145F" w:rsidRPr="00DD42D1" w:rsidRDefault="0031145F" w:rsidP="00300907">
      <w:pPr>
        <w:pStyle w:val="Hesber"/>
        <w:rPr>
          <w:rFonts w:ascii="David" w:hAnsi="David"/>
          <w:sz w:val="24"/>
          <w:szCs w:val="24"/>
          <w:rtl/>
        </w:rPr>
      </w:pPr>
      <w:r w:rsidRPr="00DD42D1">
        <w:rPr>
          <w:rFonts w:ascii="David" w:hAnsi="David"/>
          <w:sz w:val="24"/>
          <w:szCs w:val="24"/>
          <w:rtl/>
        </w:rPr>
        <w:t>4.</w:t>
      </w:r>
      <w:r w:rsidRPr="00DD42D1">
        <w:rPr>
          <w:rFonts w:ascii="David" w:hAnsi="David"/>
          <w:sz w:val="24"/>
          <w:szCs w:val="24"/>
          <w:rtl/>
        </w:rPr>
        <w:tab/>
        <w:t>המבקש לא הורשע בעבירות שמפאת חומרתן, מהותן או נסיבותיהן אין הוא ראוי לשמש מנהל מקצועי, ואם המבקש הוא תאגיד, גם התאגיד, בעל השליטה ונושאי  משרה בו, לא הורשעו כאמור;</w:t>
      </w:r>
    </w:p>
    <w:p w14:paraId="18787B10" w14:textId="09902A6B" w:rsidR="0031145F" w:rsidRPr="00DD42D1" w:rsidRDefault="0031145F" w:rsidP="00300907">
      <w:pPr>
        <w:pStyle w:val="Hesber"/>
        <w:rPr>
          <w:rFonts w:ascii="David" w:hAnsi="David"/>
          <w:sz w:val="24"/>
          <w:szCs w:val="24"/>
          <w:rtl/>
        </w:rPr>
      </w:pPr>
      <w:r w:rsidRPr="00DD42D1">
        <w:rPr>
          <w:rFonts w:ascii="David" w:hAnsi="David"/>
          <w:sz w:val="24"/>
          <w:szCs w:val="24"/>
          <w:rtl/>
        </w:rPr>
        <w:t>5.</w:t>
      </w:r>
      <w:r w:rsidRPr="00DD42D1">
        <w:rPr>
          <w:rFonts w:ascii="David" w:hAnsi="David"/>
          <w:sz w:val="24"/>
          <w:szCs w:val="24"/>
          <w:rtl/>
        </w:rPr>
        <w:tab/>
        <w:t xml:space="preserve">רשומים על שמו כלי רכב במספר </w:t>
      </w:r>
      <w:r w:rsidR="00CA3876" w:rsidRPr="00DD42D1">
        <w:rPr>
          <w:rFonts w:ascii="David" w:hAnsi="David"/>
          <w:sz w:val="24"/>
          <w:szCs w:val="24"/>
          <w:rtl/>
        </w:rPr>
        <w:t xml:space="preserve">מהסוג שיכול להיות רכב היסעים במספר </w:t>
      </w:r>
      <w:proofErr w:type="spellStart"/>
      <w:r w:rsidR="00CA3876" w:rsidRPr="00DD42D1">
        <w:rPr>
          <w:rFonts w:ascii="David" w:hAnsi="David"/>
          <w:sz w:val="24"/>
          <w:szCs w:val="24"/>
          <w:rtl/>
        </w:rPr>
        <w:t>המנימלי</w:t>
      </w:r>
      <w:proofErr w:type="spellEnd"/>
      <w:r w:rsidR="00CA3876" w:rsidRPr="00DD42D1">
        <w:rPr>
          <w:rFonts w:ascii="David" w:hAnsi="David"/>
          <w:sz w:val="24"/>
          <w:szCs w:val="24"/>
          <w:rtl/>
        </w:rPr>
        <w:t xml:space="preserve"> הנדרש</w:t>
      </w:r>
      <w:r w:rsidRPr="00DD42D1">
        <w:rPr>
          <w:rFonts w:ascii="David" w:hAnsi="David"/>
          <w:sz w:val="24"/>
          <w:szCs w:val="24"/>
          <w:rtl/>
        </w:rPr>
        <w:t xml:space="preserve"> בהתאם לסוג הרישיון שהוא מבקש, או שהתקשר בהסכמים לרכישת כלי רכב כאמור;</w:t>
      </w:r>
    </w:p>
    <w:p w14:paraId="6115D3AD" w14:textId="77777777" w:rsidR="0031145F" w:rsidRPr="00DD42D1" w:rsidRDefault="0031145F" w:rsidP="00300907">
      <w:pPr>
        <w:pStyle w:val="Hesber"/>
        <w:rPr>
          <w:rFonts w:ascii="David" w:hAnsi="David"/>
          <w:sz w:val="24"/>
          <w:szCs w:val="24"/>
          <w:rtl/>
        </w:rPr>
      </w:pPr>
      <w:r w:rsidRPr="00DD42D1">
        <w:rPr>
          <w:rFonts w:ascii="David" w:hAnsi="David"/>
          <w:sz w:val="24"/>
          <w:szCs w:val="24"/>
          <w:rtl/>
        </w:rPr>
        <w:t>6.</w:t>
      </w:r>
      <w:r w:rsidRPr="00DD42D1">
        <w:rPr>
          <w:rFonts w:ascii="David" w:hAnsi="David"/>
          <w:sz w:val="24"/>
          <w:szCs w:val="24"/>
          <w:rtl/>
        </w:rPr>
        <w:tab/>
        <w:t>שילם אגרה בעד הרישיון.</w:t>
      </w:r>
    </w:p>
    <w:p w14:paraId="1D667CE6" w14:textId="5C3F73AE" w:rsidR="0031145F" w:rsidRPr="00DD42D1" w:rsidRDefault="0031145F" w:rsidP="00300907">
      <w:pPr>
        <w:pStyle w:val="Hesber"/>
        <w:rPr>
          <w:rFonts w:ascii="David" w:hAnsi="David"/>
          <w:sz w:val="24"/>
          <w:szCs w:val="24"/>
          <w:rtl/>
        </w:rPr>
      </w:pPr>
      <w:r w:rsidRPr="00DD42D1">
        <w:rPr>
          <w:rFonts w:ascii="David" w:hAnsi="David"/>
          <w:sz w:val="24"/>
          <w:szCs w:val="24"/>
          <w:rtl/>
        </w:rPr>
        <w:t xml:space="preserve">על מבקש רישיון להיות מסיע זעיר לא </w:t>
      </w:r>
      <w:r w:rsidR="00ED5CBD" w:rsidRPr="00DD42D1">
        <w:rPr>
          <w:rFonts w:ascii="David" w:hAnsi="David"/>
          <w:sz w:val="24"/>
          <w:szCs w:val="24"/>
          <w:rtl/>
        </w:rPr>
        <w:t>יחולו</w:t>
      </w:r>
      <w:r w:rsidRPr="00DD42D1">
        <w:rPr>
          <w:rFonts w:ascii="David" w:hAnsi="David"/>
          <w:sz w:val="24"/>
          <w:szCs w:val="24"/>
          <w:rtl/>
        </w:rPr>
        <w:t xml:space="preserve"> הדריש</w:t>
      </w:r>
      <w:r w:rsidR="00ED5CBD" w:rsidRPr="00DD42D1">
        <w:rPr>
          <w:rFonts w:ascii="David" w:hAnsi="David"/>
          <w:sz w:val="24"/>
          <w:szCs w:val="24"/>
          <w:rtl/>
        </w:rPr>
        <w:t>ות</w:t>
      </w:r>
      <w:r w:rsidRPr="00DD42D1">
        <w:rPr>
          <w:rFonts w:ascii="David" w:hAnsi="David"/>
          <w:sz w:val="24"/>
          <w:szCs w:val="24"/>
          <w:rtl/>
        </w:rPr>
        <w:t xml:space="preserve"> להיות תאגיד </w:t>
      </w:r>
      <w:r w:rsidR="00ED5CBD" w:rsidRPr="00DD42D1">
        <w:rPr>
          <w:rFonts w:ascii="David" w:hAnsi="David"/>
          <w:sz w:val="24"/>
          <w:szCs w:val="24"/>
          <w:rtl/>
        </w:rPr>
        <w:t>או</w:t>
      </w:r>
      <w:r w:rsidRPr="00DD42D1">
        <w:rPr>
          <w:rFonts w:ascii="David" w:hAnsi="David"/>
          <w:sz w:val="24"/>
          <w:szCs w:val="24"/>
          <w:rtl/>
        </w:rPr>
        <w:t xml:space="preserve"> שהמנהל המקצועי יהיה בעל ניסיון ארגוני בשירותי הסעה. אם הוא מסיע זעיר שבבעלותו עד שני כלי רכב מוארכים, ולא מעבר לכך, יהיה פטור גם מהדרישות להעסיק מנהל מקצועי וקצין בטיחות</w:t>
      </w:r>
      <w:r w:rsidR="004A6A41" w:rsidRPr="00DD42D1">
        <w:rPr>
          <w:rFonts w:ascii="David" w:hAnsi="David"/>
          <w:sz w:val="24"/>
          <w:szCs w:val="24"/>
          <w:rtl/>
        </w:rPr>
        <w:t xml:space="preserve">, </w:t>
      </w:r>
      <w:r w:rsidR="002B51C1" w:rsidRPr="00DD42D1">
        <w:rPr>
          <w:rFonts w:ascii="David" w:hAnsi="David"/>
          <w:sz w:val="24"/>
          <w:szCs w:val="24"/>
          <w:rtl/>
        </w:rPr>
        <w:t>אם כי יהיה חייב לקבל שירות מקצין בטיחות בתעבורה בהיקף כאמור בתוספת החמש עשרה, כפי שיפורט להלן</w:t>
      </w:r>
      <w:r w:rsidRPr="00DD42D1">
        <w:rPr>
          <w:rFonts w:ascii="David" w:hAnsi="David"/>
          <w:sz w:val="24"/>
          <w:szCs w:val="24"/>
          <w:rtl/>
        </w:rPr>
        <w:t>.</w:t>
      </w:r>
    </w:p>
    <w:p w14:paraId="7FD2505A" w14:textId="77777777" w:rsidR="0031145F" w:rsidRPr="00DD42D1" w:rsidRDefault="0031145F" w:rsidP="00300907">
      <w:pPr>
        <w:pStyle w:val="Hesber"/>
        <w:rPr>
          <w:rFonts w:ascii="David" w:hAnsi="David"/>
          <w:sz w:val="24"/>
          <w:szCs w:val="24"/>
          <w:rtl/>
        </w:rPr>
      </w:pPr>
      <w:r w:rsidRPr="00DD42D1">
        <w:rPr>
          <w:rFonts w:ascii="David" w:hAnsi="David"/>
          <w:sz w:val="24"/>
          <w:szCs w:val="24"/>
          <w:rtl/>
        </w:rPr>
        <w:t xml:space="preserve">רישיון יהיה בתוקף </w:t>
      </w:r>
      <w:r w:rsidR="00300907" w:rsidRPr="00DD42D1">
        <w:rPr>
          <w:rFonts w:ascii="David" w:hAnsi="David"/>
          <w:sz w:val="24"/>
          <w:szCs w:val="24"/>
          <w:rtl/>
        </w:rPr>
        <w:t>למשך שנתיים.</w:t>
      </w:r>
    </w:p>
    <w:p w14:paraId="426193DE" w14:textId="17410CA6" w:rsidR="00300907" w:rsidRPr="00DD42D1" w:rsidRDefault="00300907" w:rsidP="00300907">
      <w:pPr>
        <w:pStyle w:val="Hesber"/>
        <w:rPr>
          <w:rFonts w:ascii="David" w:hAnsi="David"/>
          <w:sz w:val="24"/>
          <w:szCs w:val="24"/>
          <w:rtl/>
        </w:rPr>
      </w:pPr>
      <w:r w:rsidRPr="00DD42D1">
        <w:rPr>
          <w:rFonts w:ascii="David" w:hAnsi="David"/>
          <w:sz w:val="24"/>
          <w:szCs w:val="24"/>
          <w:rtl/>
        </w:rPr>
        <w:t>הרשות תפרסם באתר המרשתת של המשרד את שמות בעלי הרישיונות ומספר הרישיון שניתן להם, על מנת ש</w:t>
      </w:r>
      <w:r w:rsidR="004A6A41" w:rsidRPr="00DD42D1">
        <w:rPr>
          <w:rFonts w:ascii="David" w:hAnsi="David"/>
          <w:sz w:val="24"/>
          <w:szCs w:val="24"/>
          <w:rtl/>
        </w:rPr>
        <w:t xml:space="preserve">לקוחותיהם </w:t>
      </w:r>
      <w:r w:rsidRPr="00DD42D1">
        <w:rPr>
          <w:rFonts w:ascii="David" w:hAnsi="David"/>
          <w:sz w:val="24"/>
          <w:szCs w:val="24"/>
          <w:rtl/>
        </w:rPr>
        <w:t>יוכלו לוודא שהם מקבלי שירות הסעה מגורם המורשה לכך כדין.</w:t>
      </w:r>
    </w:p>
    <w:p w14:paraId="34727933" w14:textId="77777777" w:rsidR="00300907" w:rsidRPr="00DD42D1" w:rsidRDefault="00300907" w:rsidP="00300907">
      <w:pPr>
        <w:pStyle w:val="Hesber1st"/>
        <w:tabs>
          <w:tab w:val="clear" w:pos="680"/>
        </w:tabs>
        <w:rPr>
          <w:rFonts w:ascii="David" w:hAnsi="David"/>
          <w:b/>
          <w:bCs/>
          <w:sz w:val="24"/>
          <w:szCs w:val="24"/>
          <w:rtl/>
        </w:rPr>
      </w:pPr>
      <w:r w:rsidRPr="00DD42D1">
        <w:rPr>
          <w:rFonts w:ascii="David" w:hAnsi="David"/>
          <w:b/>
          <w:bCs/>
          <w:sz w:val="24"/>
          <w:szCs w:val="24"/>
          <w:rtl/>
        </w:rPr>
        <w:t>תקנה 543ד</w:t>
      </w:r>
    </w:p>
    <w:p w14:paraId="26A0734B" w14:textId="678F03C1" w:rsidR="00300907" w:rsidRPr="00DD42D1" w:rsidRDefault="00300907" w:rsidP="00300907">
      <w:pPr>
        <w:pStyle w:val="Hesber"/>
        <w:rPr>
          <w:rFonts w:ascii="David" w:hAnsi="David"/>
          <w:sz w:val="24"/>
          <w:szCs w:val="24"/>
          <w:rtl/>
        </w:rPr>
      </w:pPr>
      <w:r w:rsidRPr="00DD42D1">
        <w:rPr>
          <w:rFonts w:ascii="David" w:hAnsi="David"/>
          <w:sz w:val="24"/>
          <w:szCs w:val="24"/>
          <w:rtl/>
        </w:rPr>
        <w:t>מוצע לחייב בעל רישיון להודיע לרשות, בתוך 15 ימים, על כל שינוי שחל לגבי רכבי ההיסעים שהוא מפעיל, בתנאים למתן הרישיון או בעניינים נוגעים לעילות לסירוב למתן הרישיון</w:t>
      </w:r>
      <w:r w:rsidR="002815F8" w:rsidRPr="00DD42D1">
        <w:rPr>
          <w:rFonts w:ascii="David" w:hAnsi="David"/>
          <w:sz w:val="24"/>
          <w:szCs w:val="24"/>
          <w:rtl/>
        </w:rPr>
        <w:t>, כגון עזיבתו של המנהל המקצועי הנדרש או הגשת כתב אישום נגד נושא משרה בתאגיד</w:t>
      </w:r>
      <w:r w:rsidRPr="00DD42D1">
        <w:rPr>
          <w:rFonts w:ascii="David" w:hAnsi="David"/>
          <w:sz w:val="24"/>
          <w:szCs w:val="24"/>
          <w:rtl/>
        </w:rPr>
        <w:t>. לגבי העברת הזכויות ברישיון</w:t>
      </w:r>
      <w:r w:rsidR="002B51C1" w:rsidRPr="00DD42D1">
        <w:rPr>
          <w:rFonts w:ascii="David" w:hAnsi="David"/>
          <w:sz w:val="24"/>
          <w:szCs w:val="24"/>
          <w:rtl/>
        </w:rPr>
        <w:t>,</w:t>
      </w:r>
      <w:r w:rsidRPr="00DD42D1">
        <w:rPr>
          <w:rFonts w:ascii="David" w:hAnsi="David"/>
          <w:sz w:val="24"/>
          <w:szCs w:val="24"/>
          <w:rtl/>
        </w:rPr>
        <w:t xml:space="preserve"> נדרש אישור מראש ובכתב של הרשות, וה</w:t>
      </w:r>
      <w:r w:rsidR="002815F8" w:rsidRPr="00DD42D1">
        <w:rPr>
          <w:rFonts w:ascii="David" w:hAnsi="David"/>
          <w:sz w:val="24"/>
          <w:szCs w:val="24"/>
          <w:rtl/>
        </w:rPr>
        <w:t>י</w:t>
      </w:r>
      <w:r w:rsidRPr="00DD42D1">
        <w:rPr>
          <w:rFonts w:ascii="David" w:hAnsi="David"/>
          <w:sz w:val="24"/>
          <w:szCs w:val="24"/>
          <w:rtl/>
        </w:rPr>
        <w:t>א כפו</w:t>
      </w:r>
      <w:r w:rsidR="002815F8" w:rsidRPr="00DD42D1">
        <w:rPr>
          <w:rFonts w:ascii="David" w:hAnsi="David"/>
          <w:sz w:val="24"/>
          <w:szCs w:val="24"/>
          <w:rtl/>
        </w:rPr>
        <w:t>פה</w:t>
      </w:r>
      <w:r w:rsidRPr="00DD42D1">
        <w:rPr>
          <w:rFonts w:ascii="David" w:hAnsi="David"/>
          <w:sz w:val="24"/>
          <w:szCs w:val="24"/>
          <w:rtl/>
        </w:rPr>
        <w:t xml:space="preserve"> לתנאים שתורה.</w:t>
      </w:r>
    </w:p>
    <w:p w14:paraId="7473CEF2" w14:textId="77777777" w:rsidR="00300907" w:rsidRPr="00DD42D1" w:rsidRDefault="00300907" w:rsidP="00300907">
      <w:pPr>
        <w:pStyle w:val="Hesber"/>
        <w:ind w:firstLine="0"/>
        <w:rPr>
          <w:rFonts w:ascii="David" w:hAnsi="David"/>
          <w:b/>
          <w:bCs/>
          <w:sz w:val="24"/>
          <w:szCs w:val="24"/>
          <w:rtl/>
        </w:rPr>
      </w:pPr>
      <w:r w:rsidRPr="00DD42D1">
        <w:rPr>
          <w:rFonts w:ascii="David" w:hAnsi="David"/>
          <w:b/>
          <w:bCs/>
          <w:sz w:val="24"/>
          <w:szCs w:val="24"/>
          <w:rtl/>
        </w:rPr>
        <w:t>תקנה 543ה</w:t>
      </w:r>
    </w:p>
    <w:p w14:paraId="19D71DCA" w14:textId="5F7F7192" w:rsidR="00300907" w:rsidRPr="00DD42D1" w:rsidRDefault="00E810B4" w:rsidP="00E810B4">
      <w:pPr>
        <w:pStyle w:val="Hesber"/>
        <w:rPr>
          <w:rFonts w:ascii="David" w:hAnsi="David"/>
          <w:sz w:val="24"/>
          <w:szCs w:val="24"/>
          <w:rtl/>
        </w:rPr>
      </w:pPr>
      <w:r w:rsidRPr="00DD42D1">
        <w:rPr>
          <w:rFonts w:ascii="David" w:hAnsi="David"/>
          <w:sz w:val="24"/>
          <w:szCs w:val="24"/>
          <w:rtl/>
        </w:rPr>
        <w:t>מוצע להסדיר את הנסיבות בהן תקום סמכות לרשות לבטל, להתלות, להגביל או לסרב לחדש רישיון, בכפוף לשימוע</w:t>
      </w:r>
      <w:r w:rsidR="00BD022C" w:rsidRPr="00DD42D1">
        <w:rPr>
          <w:rFonts w:ascii="David" w:hAnsi="David"/>
          <w:sz w:val="24"/>
          <w:szCs w:val="24"/>
          <w:rtl/>
        </w:rPr>
        <w:t xml:space="preserve"> ומתן הזדמנות לתקן את ההפרה, ככל שתיקון כזה אפשרי</w:t>
      </w:r>
      <w:r w:rsidRPr="00DD42D1">
        <w:rPr>
          <w:rFonts w:ascii="David" w:hAnsi="David"/>
          <w:sz w:val="24"/>
          <w:szCs w:val="24"/>
          <w:rtl/>
        </w:rPr>
        <w:t>.</w:t>
      </w:r>
    </w:p>
    <w:p w14:paraId="6C9E9C3B" w14:textId="77777777" w:rsidR="007A5706" w:rsidRPr="00DD42D1" w:rsidRDefault="007A5706" w:rsidP="007A5706">
      <w:pPr>
        <w:pStyle w:val="Hesber"/>
        <w:ind w:firstLine="0"/>
        <w:rPr>
          <w:rFonts w:ascii="David" w:hAnsi="David"/>
          <w:b/>
          <w:bCs/>
          <w:sz w:val="24"/>
          <w:szCs w:val="24"/>
          <w:rtl/>
        </w:rPr>
      </w:pPr>
      <w:r w:rsidRPr="00DD42D1">
        <w:rPr>
          <w:rFonts w:ascii="David" w:hAnsi="David"/>
          <w:b/>
          <w:bCs/>
          <w:sz w:val="24"/>
          <w:szCs w:val="24"/>
          <w:rtl/>
        </w:rPr>
        <w:t>תקנה 54</w:t>
      </w:r>
      <w:r w:rsidR="00B937F5" w:rsidRPr="00DD42D1">
        <w:rPr>
          <w:rFonts w:ascii="David" w:hAnsi="David"/>
          <w:b/>
          <w:bCs/>
          <w:sz w:val="24"/>
          <w:szCs w:val="24"/>
          <w:rtl/>
        </w:rPr>
        <w:t>3ו</w:t>
      </w:r>
    </w:p>
    <w:p w14:paraId="1BDC7913" w14:textId="594BDA76" w:rsidR="007A5706" w:rsidRPr="00DD42D1" w:rsidRDefault="007A5706" w:rsidP="007A5706">
      <w:pPr>
        <w:pStyle w:val="Hesber"/>
        <w:rPr>
          <w:rFonts w:ascii="David" w:hAnsi="David"/>
          <w:sz w:val="24"/>
          <w:szCs w:val="24"/>
          <w:rtl/>
        </w:rPr>
      </w:pPr>
      <w:r w:rsidRPr="00DD42D1">
        <w:rPr>
          <w:rFonts w:ascii="David" w:hAnsi="David"/>
          <w:sz w:val="24"/>
          <w:szCs w:val="24"/>
          <w:rtl/>
        </w:rPr>
        <w:t>מוצע לקבוע את הדרישות על מנת ש</w:t>
      </w:r>
      <w:r w:rsidR="00B937F5" w:rsidRPr="00DD42D1">
        <w:rPr>
          <w:rFonts w:ascii="David" w:hAnsi="David"/>
          <w:sz w:val="24"/>
          <w:szCs w:val="24"/>
          <w:rtl/>
        </w:rPr>
        <w:t xml:space="preserve">רכב </w:t>
      </w:r>
      <w:r w:rsidR="00327120" w:rsidRPr="00DD42D1">
        <w:rPr>
          <w:rFonts w:ascii="David" w:hAnsi="David"/>
          <w:sz w:val="24"/>
          <w:szCs w:val="24"/>
          <w:rtl/>
        </w:rPr>
        <w:t xml:space="preserve">יקבל רישיון </w:t>
      </w:r>
      <w:r w:rsidR="002815F8" w:rsidRPr="00DD42D1">
        <w:rPr>
          <w:rFonts w:ascii="David" w:hAnsi="David"/>
          <w:sz w:val="24"/>
          <w:szCs w:val="24"/>
          <w:rtl/>
        </w:rPr>
        <w:t>הסעה</w:t>
      </w:r>
      <w:r w:rsidRPr="00DD42D1">
        <w:rPr>
          <w:rFonts w:ascii="David" w:hAnsi="David"/>
          <w:sz w:val="24"/>
          <w:szCs w:val="24"/>
          <w:rtl/>
        </w:rPr>
        <w:t xml:space="preserve">, </w:t>
      </w:r>
      <w:r w:rsidR="00E83850" w:rsidRPr="00DD42D1">
        <w:rPr>
          <w:rFonts w:ascii="David" w:hAnsi="David"/>
          <w:sz w:val="24"/>
          <w:szCs w:val="24"/>
          <w:rtl/>
        </w:rPr>
        <w:t>ו</w:t>
      </w:r>
      <w:r w:rsidRPr="00DD42D1">
        <w:rPr>
          <w:rFonts w:ascii="David" w:hAnsi="David"/>
          <w:sz w:val="24"/>
          <w:szCs w:val="24"/>
          <w:rtl/>
        </w:rPr>
        <w:t>יכול להיכלל ברישיון של תאגיד היסעים או מסיע זעיר</w:t>
      </w:r>
      <w:r w:rsidR="002B61FD" w:rsidRPr="00DD42D1">
        <w:rPr>
          <w:rFonts w:ascii="David" w:hAnsi="David"/>
          <w:sz w:val="24"/>
          <w:szCs w:val="24"/>
          <w:rtl/>
        </w:rPr>
        <w:t>.</w:t>
      </w:r>
      <w:r w:rsidR="00B937F5" w:rsidRPr="00DD42D1">
        <w:rPr>
          <w:rFonts w:ascii="David" w:hAnsi="David"/>
          <w:sz w:val="24"/>
          <w:szCs w:val="24"/>
          <w:rtl/>
        </w:rPr>
        <w:t xml:space="preserve"> </w:t>
      </w:r>
      <w:r w:rsidR="002B61FD" w:rsidRPr="00DD42D1">
        <w:rPr>
          <w:rFonts w:ascii="David" w:hAnsi="David"/>
          <w:sz w:val="24"/>
          <w:szCs w:val="24"/>
          <w:rtl/>
        </w:rPr>
        <w:t>רכב כאמור</w:t>
      </w:r>
      <w:r w:rsidR="00B937F5" w:rsidRPr="00DD42D1">
        <w:rPr>
          <w:rFonts w:ascii="David" w:hAnsi="David"/>
          <w:sz w:val="24"/>
          <w:szCs w:val="24"/>
          <w:rtl/>
        </w:rPr>
        <w:t xml:space="preserve"> צריך להיות רשום על שם בעל הרישיון ולהיות מאחד הסוגים הבאים: אוטובוס ציבורי, אוטובוס פרטי שאיננו אוטובוס זעיר פרטי, טיולית</w:t>
      </w:r>
      <w:r w:rsidR="002B61FD" w:rsidRPr="00DD42D1">
        <w:rPr>
          <w:rFonts w:ascii="David" w:hAnsi="David"/>
          <w:sz w:val="24"/>
          <w:szCs w:val="24"/>
          <w:rtl/>
        </w:rPr>
        <w:t>, רכב מדברי, רכב סיור</w:t>
      </w:r>
      <w:r w:rsidR="00B937F5" w:rsidRPr="00DD42D1">
        <w:rPr>
          <w:rFonts w:ascii="David" w:hAnsi="David"/>
          <w:sz w:val="24"/>
          <w:szCs w:val="24"/>
          <w:rtl/>
        </w:rPr>
        <w:t xml:space="preserve"> או רכב מוארך</w:t>
      </w:r>
      <w:r w:rsidR="002B61FD" w:rsidRPr="00DD42D1">
        <w:rPr>
          <w:rFonts w:ascii="David" w:hAnsi="David"/>
          <w:sz w:val="24"/>
          <w:szCs w:val="24"/>
          <w:rtl/>
        </w:rPr>
        <w:t>.</w:t>
      </w:r>
    </w:p>
    <w:p w14:paraId="741D8845" w14:textId="1816DE43" w:rsidR="003066C9" w:rsidRPr="00DD42D1" w:rsidRDefault="003066C9" w:rsidP="007A5706">
      <w:pPr>
        <w:pStyle w:val="Hesber"/>
        <w:rPr>
          <w:rFonts w:ascii="David" w:hAnsi="David"/>
          <w:sz w:val="24"/>
          <w:szCs w:val="24"/>
          <w:rtl/>
        </w:rPr>
      </w:pPr>
      <w:r w:rsidRPr="00DD42D1">
        <w:rPr>
          <w:rFonts w:ascii="David" w:hAnsi="David"/>
          <w:sz w:val="24"/>
          <w:szCs w:val="24"/>
          <w:rtl/>
        </w:rPr>
        <w:t xml:space="preserve">עוד מוצע </w:t>
      </w:r>
      <w:r w:rsidR="00327120" w:rsidRPr="00DD42D1">
        <w:rPr>
          <w:rFonts w:ascii="David" w:hAnsi="David"/>
          <w:sz w:val="24"/>
          <w:szCs w:val="24"/>
          <w:rtl/>
        </w:rPr>
        <w:t>לקבוע כי רכב היסעים יישא סימון חיצוני בולט לעין עם שמו של בעל רישיון ההסעה מיוחדת שהרכב בבעלותו, מענו ומספר הטלפון שלו.</w:t>
      </w:r>
      <w:r w:rsidR="006225D5" w:rsidRPr="00DD42D1">
        <w:rPr>
          <w:rFonts w:ascii="David" w:hAnsi="David"/>
          <w:sz w:val="24"/>
          <w:szCs w:val="24"/>
          <w:rtl/>
        </w:rPr>
        <w:t xml:space="preserve"> כן מוצע לחייב שרכב סיור יסומן באופן ייעודי, בדומה למצב היום.</w:t>
      </w:r>
    </w:p>
    <w:p w14:paraId="2C01AC04" w14:textId="5C694722" w:rsidR="00327120" w:rsidRPr="00DD42D1" w:rsidRDefault="00327120" w:rsidP="007A5706">
      <w:pPr>
        <w:pStyle w:val="Hesber"/>
        <w:rPr>
          <w:rFonts w:ascii="David" w:hAnsi="David"/>
          <w:sz w:val="24"/>
          <w:szCs w:val="24"/>
          <w:rtl/>
        </w:rPr>
      </w:pPr>
      <w:r w:rsidRPr="00DD42D1">
        <w:rPr>
          <w:rFonts w:ascii="David" w:hAnsi="David"/>
          <w:sz w:val="24"/>
          <w:szCs w:val="24"/>
          <w:rtl/>
        </w:rPr>
        <w:t xml:space="preserve">כן מוצע לקבוע שרישיון רכב היסעים יהיה בתוקף עד למועד תום תוקף </w:t>
      </w:r>
      <w:r w:rsidR="002B61FD" w:rsidRPr="00DD42D1">
        <w:rPr>
          <w:rFonts w:ascii="David" w:hAnsi="David"/>
          <w:sz w:val="24"/>
          <w:szCs w:val="24"/>
          <w:rtl/>
        </w:rPr>
        <w:t>ה</w:t>
      </w:r>
      <w:r w:rsidRPr="00DD42D1">
        <w:rPr>
          <w:rFonts w:ascii="David" w:hAnsi="David"/>
          <w:sz w:val="24"/>
          <w:szCs w:val="24"/>
          <w:rtl/>
        </w:rPr>
        <w:t xml:space="preserve">רישיון </w:t>
      </w:r>
      <w:r w:rsidR="002B61FD" w:rsidRPr="00DD42D1">
        <w:rPr>
          <w:rFonts w:ascii="David" w:hAnsi="David"/>
          <w:sz w:val="24"/>
          <w:szCs w:val="24"/>
          <w:rtl/>
        </w:rPr>
        <w:t>ל</w:t>
      </w:r>
      <w:r w:rsidRPr="00DD42D1">
        <w:rPr>
          <w:rFonts w:ascii="David" w:hAnsi="David"/>
          <w:sz w:val="24"/>
          <w:szCs w:val="24"/>
          <w:rtl/>
        </w:rPr>
        <w:t>הסעה המיוחדת,</w:t>
      </w:r>
      <w:r w:rsidR="002B61FD" w:rsidRPr="00DD42D1">
        <w:rPr>
          <w:rFonts w:ascii="David" w:hAnsi="David"/>
          <w:sz w:val="24"/>
          <w:szCs w:val="24"/>
          <w:rtl/>
        </w:rPr>
        <w:t xml:space="preserve"> ביטולו או התלייתו או עד</w:t>
      </w:r>
      <w:r w:rsidRPr="00DD42D1">
        <w:rPr>
          <w:rFonts w:ascii="David" w:hAnsi="David"/>
          <w:sz w:val="24"/>
          <w:szCs w:val="24"/>
          <w:rtl/>
        </w:rPr>
        <w:t xml:space="preserve"> </w:t>
      </w:r>
      <w:r w:rsidR="002B61FD" w:rsidRPr="00DD42D1">
        <w:rPr>
          <w:rFonts w:ascii="David" w:hAnsi="David"/>
          <w:sz w:val="24"/>
          <w:szCs w:val="24"/>
          <w:rtl/>
        </w:rPr>
        <w:t>העברת הבעלות בו, לפי המוקדם.</w:t>
      </w:r>
      <w:r w:rsidRPr="00DD42D1">
        <w:rPr>
          <w:rFonts w:ascii="David" w:hAnsi="David"/>
          <w:sz w:val="24"/>
          <w:szCs w:val="24"/>
          <w:rtl/>
        </w:rPr>
        <w:t xml:space="preserve"> </w:t>
      </w:r>
    </w:p>
    <w:p w14:paraId="5730CD20" w14:textId="77777777" w:rsidR="00B937F5" w:rsidRPr="00DD42D1" w:rsidRDefault="00B937F5" w:rsidP="00B937F5">
      <w:pPr>
        <w:pStyle w:val="Hesber1st"/>
        <w:tabs>
          <w:tab w:val="clear" w:pos="680"/>
        </w:tabs>
        <w:rPr>
          <w:rFonts w:ascii="David" w:hAnsi="David"/>
          <w:b/>
          <w:bCs/>
          <w:sz w:val="24"/>
          <w:szCs w:val="24"/>
          <w:rtl/>
        </w:rPr>
      </w:pPr>
      <w:r w:rsidRPr="00DD42D1">
        <w:rPr>
          <w:rFonts w:ascii="David" w:hAnsi="David"/>
          <w:b/>
          <w:bCs/>
          <w:sz w:val="24"/>
          <w:szCs w:val="24"/>
          <w:rtl/>
        </w:rPr>
        <w:t xml:space="preserve">תקנה </w:t>
      </w:r>
      <w:r w:rsidR="00327120" w:rsidRPr="00DD42D1">
        <w:rPr>
          <w:rFonts w:ascii="David" w:hAnsi="David"/>
          <w:b/>
          <w:bCs/>
          <w:sz w:val="24"/>
          <w:szCs w:val="24"/>
          <w:rtl/>
        </w:rPr>
        <w:t>5</w:t>
      </w:r>
      <w:r w:rsidRPr="00DD42D1">
        <w:rPr>
          <w:rFonts w:ascii="David" w:hAnsi="David"/>
          <w:b/>
          <w:bCs/>
          <w:sz w:val="24"/>
          <w:szCs w:val="24"/>
          <w:rtl/>
        </w:rPr>
        <w:t>43ז</w:t>
      </w:r>
    </w:p>
    <w:p w14:paraId="063A1CE5" w14:textId="77777777" w:rsidR="00B937F5" w:rsidRPr="00DD42D1" w:rsidRDefault="00327120" w:rsidP="00B937F5">
      <w:pPr>
        <w:pStyle w:val="Hesber"/>
        <w:rPr>
          <w:rFonts w:ascii="David" w:hAnsi="David"/>
          <w:sz w:val="24"/>
          <w:szCs w:val="24"/>
          <w:rtl/>
        </w:rPr>
      </w:pPr>
      <w:r w:rsidRPr="00DD42D1">
        <w:rPr>
          <w:rFonts w:ascii="David" w:hAnsi="David"/>
          <w:sz w:val="24"/>
          <w:szCs w:val="24"/>
          <w:rtl/>
        </w:rPr>
        <w:t>מוצע לקבוע את התנאים הבאים שיחולו על בעל רישיון:</w:t>
      </w:r>
    </w:p>
    <w:p w14:paraId="7E732F9D" w14:textId="77777777" w:rsidR="00327120" w:rsidRPr="00DD42D1" w:rsidRDefault="00327120" w:rsidP="00B937F5">
      <w:pPr>
        <w:pStyle w:val="Hesber"/>
        <w:rPr>
          <w:rFonts w:ascii="David" w:hAnsi="David"/>
          <w:sz w:val="24"/>
          <w:szCs w:val="24"/>
          <w:rtl/>
        </w:rPr>
      </w:pPr>
      <w:r w:rsidRPr="00DD42D1">
        <w:rPr>
          <w:rFonts w:ascii="David" w:hAnsi="David"/>
          <w:sz w:val="24"/>
          <w:szCs w:val="24"/>
          <w:rtl/>
        </w:rPr>
        <w:t>1. בבעלותו יהיו בכל עת רכבי היסעים במספר המינימלי הנדרש לפי סוג הרישיון שהוא מחזיק – תאגיד היסעים או מסיע זעיר, לפי העניין;</w:t>
      </w:r>
    </w:p>
    <w:p w14:paraId="23F6A39B" w14:textId="77777777" w:rsidR="00327120" w:rsidRPr="00DD42D1" w:rsidRDefault="00327120" w:rsidP="00B937F5">
      <w:pPr>
        <w:pStyle w:val="Hesber"/>
        <w:rPr>
          <w:rFonts w:ascii="David" w:hAnsi="David"/>
          <w:sz w:val="24"/>
          <w:szCs w:val="24"/>
          <w:rtl/>
        </w:rPr>
      </w:pPr>
      <w:r w:rsidRPr="00DD42D1">
        <w:rPr>
          <w:rFonts w:ascii="David" w:hAnsi="David"/>
          <w:sz w:val="24"/>
          <w:szCs w:val="24"/>
          <w:rtl/>
        </w:rPr>
        <w:t>2.</w:t>
      </w:r>
      <w:r w:rsidRPr="00DD42D1">
        <w:rPr>
          <w:rFonts w:ascii="David" w:hAnsi="David"/>
          <w:sz w:val="24"/>
          <w:szCs w:val="24"/>
          <w:rtl/>
        </w:rPr>
        <w:tab/>
        <w:t>ברשותו ביטוח לרכוש הנוסעים ברכבי ההיסעים שהוא מפעיל, להנחת דעת הרשות;</w:t>
      </w:r>
    </w:p>
    <w:p w14:paraId="47EF37AB" w14:textId="77777777" w:rsidR="00327120" w:rsidRPr="00DD42D1" w:rsidRDefault="00327120" w:rsidP="00B937F5">
      <w:pPr>
        <w:pStyle w:val="Hesber"/>
        <w:rPr>
          <w:rFonts w:ascii="David" w:hAnsi="David"/>
          <w:sz w:val="24"/>
          <w:szCs w:val="24"/>
          <w:rtl/>
        </w:rPr>
      </w:pPr>
      <w:r w:rsidRPr="00DD42D1">
        <w:rPr>
          <w:rFonts w:ascii="David" w:hAnsi="David"/>
          <w:sz w:val="24"/>
          <w:szCs w:val="24"/>
          <w:rtl/>
        </w:rPr>
        <w:t>3.</w:t>
      </w:r>
      <w:r w:rsidRPr="00DD42D1">
        <w:rPr>
          <w:rFonts w:ascii="David" w:hAnsi="David"/>
          <w:sz w:val="24"/>
          <w:szCs w:val="24"/>
          <w:rtl/>
        </w:rPr>
        <w:tab/>
        <w:t>כל רכבי ההיסעים שהוא מפעיל, מסומנים בכל עת באופן הנדרש בתקנה 543ו;</w:t>
      </w:r>
    </w:p>
    <w:p w14:paraId="3F37641A" w14:textId="498B0C9F" w:rsidR="00327120" w:rsidRPr="00DD42D1" w:rsidRDefault="00327120" w:rsidP="00B937F5">
      <w:pPr>
        <w:pStyle w:val="Hesber"/>
        <w:rPr>
          <w:rFonts w:ascii="David" w:hAnsi="David"/>
          <w:sz w:val="24"/>
          <w:szCs w:val="24"/>
          <w:rtl/>
        </w:rPr>
      </w:pPr>
      <w:r w:rsidRPr="00DD42D1">
        <w:rPr>
          <w:rFonts w:ascii="David" w:hAnsi="David"/>
          <w:sz w:val="24"/>
          <w:szCs w:val="24"/>
          <w:rtl/>
        </w:rPr>
        <w:t xml:space="preserve">4. </w:t>
      </w:r>
      <w:r w:rsidRPr="00DD42D1">
        <w:rPr>
          <w:rFonts w:ascii="David" w:hAnsi="David"/>
          <w:sz w:val="24"/>
          <w:szCs w:val="24"/>
          <w:rtl/>
        </w:rPr>
        <w:tab/>
      </w:r>
      <w:r w:rsidR="00BD022C" w:rsidRPr="00DD42D1">
        <w:rPr>
          <w:rFonts w:ascii="David" w:hAnsi="David"/>
          <w:sz w:val="24"/>
          <w:szCs w:val="24"/>
          <w:rtl/>
        </w:rPr>
        <w:t xml:space="preserve">בתאגיד היסעים, </w:t>
      </w:r>
      <w:r w:rsidRPr="00DD42D1">
        <w:rPr>
          <w:rFonts w:ascii="David" w:hAnsi="David"/>
          <w:sz w:val="24"/>
          <w:szCs w:val="24"/>
          <w:rtl/>
        </w:rPr>
        <w:t xml:space="preserve">המנהל המקצועי שלו, עבר השתלמות תקופתית </w:t>
      </w:r>
      <w:r w:rsidR="00BD022C" w:rsidRPr="00DD42D1">
        <w:rPr>
          <w:rFonts w:ascii="David" w:hAnsi="David"/>
          <w:sz w:val="24"/>
          <w:szCs w:val="24"/>
          <w:rtl/>
        </w:rPr>
        <w:t>ב</w:t>
      </w:r>
      <w:r w:rsidRPr="00DD42D1">
        <w:rPr>
          <w:rFonts w:ascii="David" w:hAnsi="David"/>
          <w:sz w:val="24"/>
          <w:szCs w:val="24"/>
          <w:rtl/>
        </w:rPr>
        <w:t xml:space="preserve">חמש </w:t>
      </w:r>
      <w:r w:rsidR="00BD022C" w:rsidRPr="00DD42D1">
        <w:rPr>
          <w:rFonts w:ascii="David" w:hAnsi="David"/>
          <w:sz w:val="24"/>
          <w:szCs w:val="24"/>
          <w:rtl/>
        </w:rPr>
        <w:t>ה</w:t>
      </w:r>
      <w:r w:rsidRPr="00DD42D1">
        <w:rPr>
          <w:rFonts w:ascii="David" w:hAnsi="David"/>
          <w:sz w:val="24"/>
          <w:szCs w:val="24"/>
          <w:rtl/>
        </w:rPr>
        <w:t>שנים</w:t>
      </w:r>
      <w:r w:rsidR="00BD022C" w:rsidRPr="00DD42D1">
        <w:rPr>
          <w:rFonts w:ascii="David" w:hAnsi="David"/>
          <w:sz w:val="24"/>
          <w:szCs w:val="24"/>
          <w:rtl/>
        </w:rPr>
        <w:t xml:space="preserve"> האחרונות</w:t>
      </w:r>
      <w:r w:rsidRPr="00DD42D1">
        <w:rPr>
          <w:rFonts w:ascii="David" w:hAnsi="David"/>
          <w:sz w:val="24"/>
          <w:szCs w:val="24"/>
          <w:rtl/>
        </w:rPr>
        <w:t>.</w:t>
      </w:r>
    </w:p>
    <w:p w14:paraId="4B081023" w14:textId="15EABE83" w:rsidR="00327120" w:rsidRPr="00DD42D1" w:rsidRDefault="00327120" w:rsidP="00B937F5">
      <w:pPr>
        <w:pStyle w:val="Hesber"/>
        <w:rPr>
          <w:rFonts w:ascii="David" w:hAnsi="David"/>
          <w:sz w:val="24"/>
          <w:szCs w:val="24"/>
          <w:rtl/>
        </w:rPr>
      </w:pPr>
      <w:r w:rsidRPr="00DD42D1">
        <w:rPr>
          <w:rFonts w:ascii="David" w:hAnsi="David"/>
          <w:sz w:val="24"/>
          <w:szCs w:val="24"/>
          <w:rtl/>
        </w:rPr>
        <w:t xml:space="preserve">עוד מוצע לקבוע שהוראות תקנות </w:t>
      </w:r>
      <w:r w:rsidR="002B51C1" w:rsidRPr="00DD42D1">
        <w:rPr>
          <w:rFonts w:ascii="David" w:hAnsi="David"/>
          <w:sz w:val="24"/>
          <w:szCs w:val="24"/>
          <w:rtl/>
        </w:rPr>
        <w:t>405 עד 408 (למעט 408(א)(3)), 410, 412 ו-425א</w:t>
      </w:r>
      <w:r w:rsidRPr="00DD42D1">
        <w:rPr>
          <w:rFonts w:ascii="David" w:hAnsi="David"/>
          <w:sz w:val="24"/>
          <w:szCs w:val="24"/>
          <w:rtl/>
        </w:rPr>
        <w:t xml:space="preserve"> שעניינן </w:t>
      </w:r>
      <w:r w:rsidR="002B51C1" w:rsidRPr="00DD42D1">
        <w:rPr>
          <w:rFonts w:ascii="David" w:hAnsi="David"/>
          <w:sz w:val="24"/>
          <w:szCs w:val="24"/>
          <w:rtl/>
        </w:rPr>
        <w:t xml:space="preserve">מצב הרכב וציוד בו, טיפול באבדות, שעות נהיגה וסידורי ביטחון </w:t>
      </w:r>
      <w:r w:rsidRPr="00DD42D1">
        <w:rPr>
          <w:rFonts w:ascii="David" w:hAnsi="David"/>
          <w:sz w:val="24"/>
          <w:szCs w:val="24"/>
          <w:rtl/>
        </w:rPr>
        <w:t>החלות על הפעלת קו שירות באוטובוסים, יחולו על מתן שירות הסעה מיוחדת.</w:t>
      </w:r>
    </w:p>
    <w:p w14:paraId="0F5FEEA0" w14:textId="75121CE5" w:rsidR="00300907" w:rsidRPr="00DD42D1" w:rsidRDefault="00E96687" w:rsidP="00887ED9">
      <w:pPr>
        <w:pStyle w:val="Hesber"/>
        <w:ind w:firstLine="0"/>
        <w:rPr>
          <w:rFonts w:ascii="David" w:hAnsi="David"/>
          <w:b/>
          <w:bCs/>
          <w:sz w:val="24"/>
          <w:szCs w:val="24"/>
          <w:rtl/>
        </w:rPr>
      </w:pPr>
      <w:r w:rsidRPr="00DD42D1">
        <w:rPr>
          <w:rFonts w:ascii="David" w:hAnsi="David"/>
          <w:b/>
          <w:bCs/>
          <w:sz w:val="24"/>
          <w:szCs w:val="24"/>
          <w:rtl/>
        </w:rPr>
        <w:t>תקנה 543ח</w:t>
      </w:r>
    </w:p>
    <w:p w14:paraId="6157592E" w14:textId="77777777" w:rsidR="006E3489" w:rsidRPr="00DD42D1" w:rsidRDefault="006E3489" w:rsidP="00E41D19">
      <w:pPr>
        <w:pStyle w:val="Hesber"/>
        <w:rPr>
          <w:rFonts w:ascii="David" w:hAnsi="David"/>
          <w:sz w:val="24"/>
          <w:szCs w:val="24"/>
          <w:rtl/>
        </w:rPr>
      </w:pPr>
      <w:r w:rsidRPr="00DD42D1">
        <w:rPr>
          <w:rFonts w:ascii="David" w:hAnsi="David"/>
          <w:sz w:val="24"/>
          <w:szCs w:val="24"/>
          <w:rtl/>
        </w:rPr>
        <w:t>מוצע לקבוע את חובת החזקת הרישיונות לפי תקנות אלה והצגתם.</w:t>
      </w:r>
    </w:p>
    <w:p w14:paraId="0A8EFF97" w14:textId="77777777" w:rsidR="006E3489" w:rsidRPr="00DD42D1" w:rsidRDefault="006E3489" w:rsidP="00887ED9">
      <w:pPr>
        <w:pStyle w:val="Hesber"/>
        <w:ind w:firstLine="0"/>
        <w:rPr>
          <w:rFonts w:ascii="David" w:hAnsi="David"/>
          <w:b/>
          <w:bCs/>
          <w:sz w:val="24"/>
          <w:szCs w:val="24"/>
          <w:rtl/>
        </w:rPr>
      </w:pPr>
      <w:r w:rsidRPr="00DD42D1">
        <w:rPr>
          <w:rFonts w:ascii="David" w:hAnsi="David"/>
          <w:b/>
          <w:bCs/>
          <w:sz w:val="24"/>
          <w:szCs w:val="24"/>
          <w:rtl/>
        </w:rPr>
        <w:t>תקנה 543ט</w:t>
      </w:r>
    </w:p>
    <w:p w14:paraId="75690D06" w14:textId="6E8F2690" w:rsidR="006E3489" w:rsidRPr="00DD42D1" w:rsidRDefault="006E3489" w:rsidP="00E41D19">
      <w:pPr>
        <w:pStyle w:val="Hesber"/>
        <w:rPr>
          <w:rFonts w:ascii="David" w:hAnsi="David"/>
          <w:sz w:val="24"/>
          <w:szCs w:val="24"/>
          <w:rtl/>
        </w:rPr>
      </w:pPr>
      <w:r w:rsidRPr="00DD42D1">
        <w:rPr>
          <w:rFonts w:ascii="David" w:hAnsi="David"/>
          <w:sz w:val="24"/>
          <w:szCs w:val="24"/>
          <w:rtl/>
        </w:rPr>
        <w:t xml:space="preserve">מוצע לקבוע כי הפעלת רכב היסעים בקווי שירות, או </w:t>
      </w:r>
      <w:r w:rsidR="00F62CEC" w:rsidRPr="00DD42D1">
        <w:rPr>
          <w:rFonts w:ascii="David" w:hAnsi="David"/>
          <w:sz w:val="24"/>
          <w:szCs w:val="24"/>
          <w:rtl/>
        </w:rPr>
        <w:t xml:space="preserve">בסוגי הסעה שאינם מתאימים להוראות התקנות, כגון הסעה בשכר באוטובוס פרטי, </w:t>
      </w:r>
      <w:r w:rsidRPr="00DD42D1">
        <w:rPr>
          <w:rFonts w:ascii="David" w:hAnsi="David"/>
          <w:sz w:val="24"/>
          <w:szCs w:val="24"/>
          <w:rtl/>
        </w:rPr>
        <w:t>אסורה, אלא אם כן קיבל היתר לכך מאת הרשות.</w:t>
      </w:r>
    </w:p>
    <w:p w14:paraId="11A17EC2" w14:textId="77777777" w:rsidR="006E3489" w:rsidRPr="00DD42D1" w:rsidRDefault="006E3489" w:rsidP="00887ED9">
      <w:pPr>
        <w:pStyle w:val="Hesber"/>
        <w:ind w:firstLine="0"/>
        <w:rPr>
          <w:rFonts w:ascii="David" w:hAnsi="David"/>
          <w:b/>
          <w:bCs/>
          <w:sz w:val="24"/>
          <w:szCs w:val="24"/>
          <w:rtl/>
        </w:rPr>
      </w:pPr>
      <w:r w:rsidRPr="00DD42D1">
        <w:rPr>
          <w:rFonts w:ascii="David" w:hAnsi="David"/>
          <w:b/>
          <w:bCs/>
          <w:sz w:val="24"/>
          <w:szCs w:val="24"/>
          <w:rtl/>
        </w:rPr>
        <w:t>תקנה 543י</w:t>
      </w:r>
    </w:p>
    <w:p w14:paraId="52EB7CCB" w14:textId="3B27FBD5" w:rsidR="00E96687" w:rsidRPr="00DD42D1" w:rsidRDefault="006E3489" w:rsidP="00E41D19">
      <w:pPr>
        <w:pStyle w:val="Hesber"/>
        <w:rPr>
          <w:rFonts w:ascii="David" w:hAnsi="David"/>
          <w:sz w:val="24"/>
          <w:szCs w:val="24"/>
          <w:rtl/>
        </w:rPr>
      </w:pPr>
      <w:r w:rsidRPr="00DD42D1">
        <w:rPr>
          <w:rFonts w:ascii="David" w:hAnsi="David"/>
          <w:sz w:val="24"/>
          <w:szCs w:val="24"/>
          <w:rtl/>
        </w:rPr>
        <w:t>מוצע לאסור על אפליה במתן שירותי הסעה, כך שלבעל רישיון יהיה אסור לסרב למתן שירות בכלל או  בתנאים דומים לאלה  בהם הוא נותן את השירות ללקוחות אחרים.</w:t>
      </w:r>
    </w:p>
    <w:p w14:paraId="07F4F160" w14:textId="05E03BD0" w:rsidR="006E3489" w:rsidRPr="00DD42D1" w:rsidRDefault="006E3489" w:rsidP="00887ED9">
      <w:pPr>
        <w:pStyle w:val="Hesber"/>
        <w:ind w:firstLine="0"/>
        <w:rPr>
          <w:rFonts w:ascii="David" w:hAnsi="David"/>
          <w:b/>
          <w:bCs/>
          <w:sz w:val="24"/>
          <w:szCs w:val="24"/>
          <w:rtl/>
        </w:rPr>
      </w:pPr>
      <w:r w:rsidRPr="00DD42D1">
        <w:rPr>
          <w:rFonts w:ascii="David" w:hAnsi="David"/>
          <w:b/>
          <w:bCs/>
          <w:sz w:val="24"/>
          <w:szCs w:val="24"/>
          <w:rtl/>
        </w:rPr>
        <w:t>תקנה 543יא</w:t>
      </w:r>
    </w:p>
    <w:p w14:paraId="599B0AD5" w14:textId="182BAD4B" w:rsidR="00E41D19" w:rsidRPr="00DD42D1" w:rsidRDefault="00E41D19" w:rsidP="00F62CEC">
      <w:pPr>
        <w:pStyle w:val="Hesber"/>
        <w:rPr>
          <w:rFonts w:ascii="David" w:hAnsi="David"/>
          <w:sz w:val="24"/>
          <w:szCs w:val="24"/>
          <w:rtl/>
        </w:rPr>
      </w:pPr>
      <w:r w:rsidRPr="00DD42D1">
        <w:rPr>
          <w:rFonts w:ascii="David" w:hAnsi="David"/>
          <w:sz w:val="24"/>
          <w:szCs w:val="24"/>
          <w:rtl/>
        </w:rPr>
        <w:t>מוצע כי בקשות יוגשו לרשות באופן דיגיטלי.</w:t>
      </w:r>
    </w:p>
    <w:p w14:paraId="6CD19121" w14:textId="7887AA04" w:rsidR="00E41D19" w:rsidRPr="00DD42D1" w:rsidRDefault="00E41D19" w:rsidP="00E41D19">
      <w:pPr>
        <w:pStyle w:val="Hesber"/>
        <w:ind w:firstLine="0"/>
        <w:rPr>
          <w:rFonts w:ascii="David" w:hAnsi="David"/>
          <w:b/>
          <w:bCs/>
          <w:sz w:val="24"/>
          <w:szCs w:val="24"/>
          <w:rtl/>
        </w:rPr>
      </w:pPr>
      <w:r w:rsidRPr="00DD42D1">
        <w:rPr>
          <w:rFonts w:ascii="David" w:hAnsi="David"/>
          <w:b/>
          <w:bCs/>
          <w:sz w:val="24"/>
          <w:szCs w:val="24"/>
          <w:rtl/>
        </w:rPr>
        <w:t>תקנה 543יב</w:t>
      </w:r>
    </w:p>
    <w:p w14:paraId="079249FA" w14:textId="542BE5B7" w:rsidR="00E41D19" w:rsidRPr="00DD42D1" w:rsidRDefault="00F62CEC" w:rsidP="00F62CEC">
      <w:pPr>
        <w:pStyle w:val="Hesber"/>
        <w:rPr>
          <w:rFonts w:ascii="David" w:hAnsi="David"/>
          <w:sz w:val="24"/>
          <w:szCs w:val="24"/>
          <w:rtl/>
        </w:rPr>
      </w:pPr>
      <w:r w:rsidRPr="00DD42D1">
        <w:rPr>
          <w:rFonts w:ascii="David" w:hAnsi="David"/>
          <w:sz w:val="24"/>
          <w:szCs w:val="24"/>
          <w:rtl/>
        </w:rPr>
        <w:t>מוצע לתת סמכויות פיקוח לרשות, לשם בדיקת הרכב וכן חובה להציג מסמכים.</w:t>
      </w:r>
    </w:p>
    <w:p w14:paraId="33188BB3" w14:textId="77777777" w:rsidR="00F62CEC" w:rsidRPr="00DD42D1" w:rsidRDefault="00F62CEC" w:rsidP="00F62CEC">
      <w:pPr>
        <w:pStyle w:val="Hesber"/>
        <w:rPr>
          <w:rFonts w:ascii="David" w:hAnsi="David"/>
          <w:sz w:val="24"/>
          <w:szCs w:val="24"/>
          <w:rtl/>
        </w:rPr>
      </w:pPr>
    </w:p>
    <w:p w14:paraId="38BBA215" w14:textId="3DF4247E" w:rsidR="00F62CEC" w:rsidRPr="00DD42D1" w:rsidRDefault="00E41D19" w:rsidP="00F62CEC">
      <w:pPr>
        <w:pStyle w:val="Hesber1st"/>
        <w:tabs>
          <w:tab w:val="clear" w:pos="680"/>
          <w:tab w:val="clear" w:pos="1020"/>
        </w:tabs>
        <w:rPr>
          <w:rFonts w:ascii="David" w:hAnsi="David"/>
          <w:sz w:val="24"/>
          <w:szCs w:val="24"/>
          <w:rtl/>
        </w:rPr>
      </w:pPr>
      <w:r w:rsidRPr="00DD42D1">
        <w:rPr>
          <w:rFonts w:ascii="David" w:hAnsi="David"/>
          <w:b/>
          <w:bCs/>
          <w:sz w:val="24"/>
          <w:szCs w:val="24"/>
          <w:rtl/>
        </w:rPr>
        <w:t>תקנה</w:t>
      </w:r>
      <w:r w:rsidR="00F62CEC" w:rsidRPr="00DD42D1">
        <w:rPr>
          <w:rFonts w:ascii="David" w:hAnsi="David"/>
          <w:b/>
          <w:bCs/>
          <w:sz w:val="24"/>
          <w:szCs w:val="24"/>
          <w:rtl/>
        </w:rPr>
        <w:t xml:space="preserve"> 17</w:t>
      </w:r>
      <w:r w:rsidR="00F62CEC" w:rsidRPr="00DD42D1">
        <w:rPr>
          <w:rFonts w:ascii="David" w:hAnsi="David"/>
          <w:sz w:val="24"/>
          <w:szCs w:val="24"/>
          <w:rtl/>
        </w:rPr>
        <w:tab/>
        <w:t>מוצע לתקן את ההפניה בתקנה 579 לתקנות, לתקנות המוצעות במקום לצו הפיקוח.</w:t>
      </w:r>
    </w:p>
    <w:p w14:paraId="5A28B8D5" w14:textId="6747B305" w:rsidR="00F62CEC" w:rsidRPr="00DD42D1" w:rsidRDefault="00F62CEC" w:rsidP="00F62CEC">
      <w:pPr>
        <w:pStyle w:val="Hesber1st"/>
        <w:tabs>
          <w:tab w:val="clear" w:pos="680"/>
          <w:tab w:val="clear" w:pos="1020"/>
        </w:tabs>
        <w:rPr>
          <w:rFonts w:ascii="David" w:hAnsi="David"/>
          <w:sz w:val="24"/>
          <w:szCs w:val="24"/>
          <w:rtl/>
        </w:rPr>
      </w:pPr>
    </w:p>
    <w:p w14:paraId="0B6DD5E2" w14:textId="7897A27C" w:rsidR="004127BC" w:rsidRPr="00DD42D1" w:rsidRDefault="00F62CEC" w:rsidP="00F62CEC">
      <w:pPr>
        <w:pStyle w:val="Hesber1st"/>
        <w:tabs>
          <w:tab w:val="clear" w:pos="680"/>
          <w:tab w:val="clear" w:pos="1020"/>
        </w:tabs>
        <w:rPr>
          <w:rFonts w:ascii="David" w:hAnsi="David"/>
          <w:sz w:val="24"/>
          <w:szCs w:val="24"/>
          <w:rtl/>
        </w:rPr>
      </w:pPr>
      <w:r w:rsidRPr="00DD42D1">
        <w:rPr>
          <w:rFonts w:ascii="David" w:hAnsi="David"/>
          <w:b/>
          <w:bCs/>
          <w:sz w:val="24"/>
          <w:szCs w:val="24"/>
          <w:rtl/>
        </w:rPr>
        <w:t>תקנה 18</w:t>
      </w:r>
      <w:r w:rsidRPr="00DD42D1">
        <w:rPr>
          <w:rFonts w:ascii="David" w:hAnsi="David"/>
          <w:sz w:val="24"/>
          <w:szCs w:val="24"/>
          <w:rtl/>
        </w:rPr>
        <w:tab/>
      </w:r>
      <w:r w:rsidR="004127BC" w:rsidRPr="00DD42D1">
        <w:rPr>
          <w:rFonts w:ascii="David" w:hAnsi="David"/>
          <w:sz w:val="24"/>
          <w:szCs w:val="24"/>
          <w:rtl/>
        </w:rPr>
        <w:t>בהתאם לחוק עקרונות האסדרה, התשפ"ב-2021, מוצע לקבוע כי תקנות אלה יעמדו לבחינה חוזרת בתום 5 שנים מיום תחילתן.</w:t>
      </w:r>
    </w:p>
    <w:p w14:paraId="61137249" w14:textId="77777777" w:rsidR="004127BC" w:rsidRPr="00DD42D1" w:rsidRDefault="004127BC" w:rsidP="00F62CEC">
      <w:pPr>
        <w:pStyle w:val="Hesber1st"/>
        <w:tabs>
          <w:tab w:val="clear" w:pos="680"/>
          <w:tab w:val="clear" w:pos="1020"/>
        </w:tabs>
        <w:rPr>
          <w:rFonts w:ascii="David" w:hAnsi="David"/>
          <w:sz w:val="24"/>
          <w:szCs w:val="24"/>
          <w:rtl/>
        </w:rPr>
      </w:pPr>
    </w:p>
    <w:p w14:paraId="44ABB962" w14:textId="4D30B00F" w:rsidR="00F62CEC" w:rsidRPr="00DD42D1" w:rsidRDefault="004127BC" w:rsidP="00F62CEC">
      <w:pPr>
        <w:pStyle w:val="Hesber1st"/>
        <w:tabs>
          <w:tab w:val="clear" w:pos="680"/>
          <w:tab w:val="clear" w:pos="1020"/>
        </w:tabs>
        <w:rPr>
          <w:rFonts w:ascii="David" w:hAnsi="David"/>
          <w:sz w:val="24"/>
          <w:szCs w:val="24"/>
          <w:rtl/>
        </w:rPr>
      </w:pPr>
      <w:r w:rsidRPr="00DD42D1">
        <w:rPr>
          <w:rFonts w:ascii="David" w:hAnsi="David"/>
          <w:b/>
          <w:bCs/>
          <w:sz w:val="24"/>
          <w:szCs w:val="24"/>
          <w:rtl/>
        </w:rPr>
        <w:t>תקנה 19</w:t>
      </w:r>
      <w:r w:rsidRPr="00DD42D1">
        <w:rPr>
          <w:rFonts w:ascii="David" w:hAnsi="David"/>
          <w:sz w:val="24"/>
          <w:szCs w:val="24"/>
          <w:rtl/>
        </w:rPr>
        <w:tab/>
      </w:r>
      <w:r w:rsidR="00F62CEC" w:rsidRPr="00DD42D1">
        <w:rPr>
          <w:rFonts w:ascii="David" w:hAnsi="David"/>
          <w:sz w:val="24"/>
          <w:szCs w:val="24"/>
          <w:rtl/>
        </w:rPr>
        <w:t xml:space="preserve">מוצע </w:t>
      </w:r>
      <w:r w:rsidR="000D1DDA" w:rsidRPr="00DD42D1">
        <w:rPr>
          <w:rFonts w:ascii="David" w:hAnsi="David"/>
          <w:sz w:val="24"/>
          <w:szCs w:val="24"/>
          <w:rtl/>
        </w:rPr>
        <w:t xml:space="preserve">לקבוע כי מסיע זעיר שבבעלותו עד 2 רכבי סיור או רכבים מוארכים יקבל שירותי קצין בטיחות בהיקף הנדרש לפי קביעת הרשות. כן מוצע, לגבי יתר בעלי רישיון להסעה מיוחדת, </w:t>
      </w:r>
      <w:r w:rsidR="00F62CEC" w:rsidRPr="00DD42D1">
        <w:rPr>
          <w:rFonts w:ascii="David" w:hAnsi="David"/>
          <w:sz w:val="24"/>
          <w:szCs w:val="24"/>
          <w:rtl/>
        </w:rPr>
        <w:t xml:space="preserve">להוסיף רכב מוארך לסוגי הרכב המנויים בשורה 6 לטבלה בפרט 2 לתוספת החמש עשרה, הזקוקים לשירותי קצין בטיחות בתעבורה בהיקף </w:t>
      </w:r>
      <w:r w:rsidR="000D1DDA" w:rsidRPr="00DD42D1">
        <w:rPr>
          <w:rFonts w:ascii="David" w:hAnsi="David"/>
          <w:sz w:val="24"/>
          <w:szCs w:val="24"/>
          <w:rtl/>
        </w:rPr>
        <w:t>המותאם למספר כלי הרכב</w:t>
      </w:r>
      <w:r w:rsidR="00F62CEC" w:rsidRPr="00DD42D1">
        <w:rPr>
          <w:rFonts w:ascii="David" w:hAnsi="David"/>
          <w:sz w:val="24"/>
          <w:szCs w:val="24"/>
          <w:rtl/>
        </w:rPr>
        <w:t>.</w:t>
      </w:r>
    </w:p>
    <w:p w14:paraId="1AF63C30" w14:textId="77777777" w:rsidR="00F62CEC" w:rsidRPr="00DD42D1" w:rsidRDefault="00F62CEC" w:rsidP="00E41D19">
      <w:pPr>
        <w:pStyle w:val="Hesber1st"/>
        <w:tabs>
          <w:tab w:val="clear" w:pos="680"/>
        </w:tabs>
        <w:rPr>
          <w:rFonts w:ascii="David" w:hAnsi="David"/>
          <w:b/>
          <w:bCs/>
          <w:sz w:val="24"/>
          <w:szCs w:val="24"/>
          <w:rtl/>
        </w:rPr>
      </w:pPr>
    </w:p>
    <w:p w14:paraId="56DACD74" w14:textId="43276878" w:rsidR="00E41D19" w:rsidRPr="00DD42D1" w:rsidRDefault="00F62CEC" w:rsidP="00E41D19">
      <w:pPr>
        <w:pStyle w:val="Hesber1st"/>
        <w:tabs>
          <w:tab w:val="clear" w:pos="680"/>
        </w:tabs>
        <w:rPr>
          <w:rFonts w:ascii="David" w:hAnsi="David"/>
          <w:sz w:val="24"/>
          <w:szCs w:val="24"/>
          <w:rtl/>
        </w:rPr>
      </w:pPr>
      <w:r w:rsidRPr="00DD42D1">
        <w:rPr>
          <w:rFonts w:ascii="David" w:hAnsi="David"/>
          <w:b/>
          <w:bCs/>
          <w:sz w:val="24"/>
          <w:szCs w:val="24"/>
          <w:rtl/>
        </w:rPr>
        <w:t xml:space="preserve">תקנה </w:t>
      </w:r>
      <w:r w:rsidR="004127BC" w:rsidRPr="00DD42D1">
        <w:rPr>
          <w:rFonts w:ascii="David" w:hAnsi="David"/>
          <w:b/>
          <w:bCs/>
          <w:sz w:val="24"/>
          <w:szCs w:val="24"/>
          <w:rtl/>
        </w:rPr>
        <w:t>20</w:t>
      </w:r>
      <w:r w:rsidR="00E41D19" w:rsidRPr="00DD42D1">
        <w:rPr>
          <w:rFonts w:ascii="David" w:hAnsi="David"/>
          <w:b/>
          <w:bCs/>
          <w:sz w:val="24"/>
          <w:szCs w:val="24"/>
          <w:rtl/>
        </w:rPr>
        <w:tab/>
      </w:r>
      <w:r w:rsidR="00E41D19" w:rsidRPr="00DD42D1">
        <w:rPr>
          <w:rFonts w:ascii="David" w:hAnsi="David"/>
          <w:sz w:val="24"/>
          <w:szCs w:val="24"/>
          <w:rtl/>
        </w:rPr>
        <w:t>מוצע להוסיף לתוספת הראשונ</w:t>
      </w:r>
      <w:r w:rsidR="0019348E" w:rsidRPr="00DD42D1">
        <w:rPr>
          <w:rFonts w:ascii="David" w:hAnsi="David"/>
          <w:sz w:val="24"/>
          <w:szCs w:val="24"/>
          <w:rtl/>
        </w:rPr>
        <w:t xml:space="preserve">ה </w:t>
      </w:r>
      <w:r w:rsidR="002B61FD" w:rsidRPr="00DD42D1">
        <w:rPr>
          <w:rFonts w:ascii="David" w:hAnsi="David"/>
          <w:sz w:val="24"/>
          <w:szCs w:val="24"/>
          <w:rtl/>
        </w:rPr>
        <w:t xml:space="preserve">לתקנות </w:t>
      </w:r>
      <w:r w:rsidR="0019348E" w:rsidRPr="00DD42D1">
        <w:rPr>
          <w:rFonts w:ascii="David" w:hAnsi="David"/>
          <w:sz w:val="24"/>
          <w:szCs w:val="24"/>
          <w:rtl/>
        </w:rPr>
        <w:t>את האגרות תמורת הרישיונות לפי סימן זה.</w:t>
      </w:r>
    </w:p>
    <w:p w14:paraId="08218EB1" w14:textId="0A6BC5D1" w:rsidR="00F62CEC" w:rsidRPr="00DD42D1" w:rsidRDefault="00F62CEC" w:rsidP="00E41D19">
      <w:pPr>
        <w:pStyle w:val="Hesber1st"/>
        <w:tabs>
          <w:tab w:val="clear" w:pos="680"/>
        </w:tabs>
        <w:rPr>
          <w:rFonts w:ascii="David" w:hAnsi="David"/>
          <w:sz w:val="24"/>
          <w:szCs w:val="24"/>
          <w:rtl/>
        </w:rPr>
      </w:pPr>
    </w:p>
    <w:p w14:paraId="44874A5C" w14:textId="1134247C" w:rsidR="006225D5" w:rsidRPr="00DD42D1" w:rsidRDefault="00F62CEC" w:rsidP="00E41D19">
      <w:pPr>
        <w:pStyle w:val="Hesber1st"/>
        <w:tabs>
          <w:tab w:val="clear" w:pos="680"/>
        </w:tabs>
        <w:rPr>
          <w:rFonts w:ascii="David" w:hAnsi="David"/>
          <w:sz w:val="24"/>
          <w:szCs w:val="24"/>
          <w:rtl/>
        </w:rPr>
      </w:pPr>
      <w:r w:rsidRPr="00DD42D1">
        <w:rPr>
          <w:rFonts w:ascii="David" w:hAnsi="David"/>
          <w:b/>
          <w:bCs/>
          <w:sz w:val="24"/>
          <w:szCs w:val="24"/>
          <w:rtl/>
        </w:rPr>
        <w:t xml:space="preserve">תקנה </w:t>
      </w:r>
      <w:r w:rsidR="004127BC" w:rsidRPr="00DD42D1">
        <w:rPr>
          <w:rFonts w:ascii="David" w:hAnsi="David"/>
          <w:b/>
          <w:bCs/>
          <w:sz w:val="24"/>
          <w:szCs w:val="24"/>
          <w:rtl/>
        </w:rPr>
        <w:t>21</w:t>
      </w:r>
      <w:r w:rsidRPr="00DD42D1">
        <w:rPr>
          <w:rFonts w:ascii="David" w:hAnsi="David"/>
          <w:sz w:val="24"/>
          <w:szCs w:val="24"/>
          <w:rtl/>
        </w:rPr>
        <w:tab/>
      </w:r>
      <w:r w:rsidR="006225D5" w:rsidRPr="00DD42D1">
        <w:rPr>
          <w:rFonts w:ascii="David" w:hAnsi="David"/>
          <w:sz w:val="24"/>
          <w:szCs w:val="24"/>
          <w:rtl/>
        </w:rPr>
        <w:t>מוצע לתקן את התוספת הרביעית ולהוסיף בה את סמל "האשכול" שבו יסומנו רכבי סיור.</w:t>
      </w:r>
    </w:p>
    <w:p w14:paraId="4D5B5250" w14:textId="77777777" w:rsidR="006225D5" w:rsidRPr="00DD42D1" w:rsidRDefault="006225D5" w:rsidP="00E41D19">
      <w:pPr>
        <w:pStyle w:val="Hesber1st"/>
        <w:tabs>
          <w:tab w:val="clear" w:pos="680"/>
        </w:tabs>
        <w:rPr>
          <w:rFonts w:ascii="David" w:hAnsi="David"/>
          <w:b/>
          <w:bCs/>
          <w:sz w:val="24"/>
          <w:szCs w:val="24"/>
          <w:rtl/>
        </w:rPr>
      </w:pPr>
    </w:p>
    <w:p w14:paraId="6390882A" w14:textId="3F701179" w:rsidR="00F62CEC" w:rsidRPr="00DD42D1" w:rsidRDefault="006225D5" w:rsidP="00E41D19">
      <w:pPr>
        <w:pStyle w:val="Hesber1st"/>
        <w:tabs>
          <w:tab w:val="clear" w:pos="680"/>
        </w:tabs>
        <w:rPr>
          <w:rFonts w:ascii="David" w:hAnsi="David"/>
          <w:sz w:val="24"/>
          <w:szCs w:val="24"/>
          <w:rtl/>
        </w:rPr>
      </w:pPr>
      <w:r w:rsidRPr="00DD42D1">
        <w:rPr>
          <w:rFonts w:ascii="David" w:hAnsi="David"/>
          <w:b/>
          <w:bCs/>
          <w:sz w:val="24"/>
          <w:szCs w:val="24"/>
          <w:rtl/>
        </w:rPr>
        <w:t>תקנה 22</w:t>
      </w:r>
      <w:r w:rsidRPr="00DD42D1">
        <w:rPr>
          <w:rFonts w:ascii="David" w:hAnsi="David"/>
          <w:sz w:val="24"/>
          <w:szCs w:val="24"/>
          <w:rtl/>
        </w:rPr>
        <w:tab/>
      </w:r>
      <w:r w:rsidR="00F62CEC" w:rsidRPr="00DD42D1">
        <w:rPr>
          <w:rFonts w:ascii="David" w:hAnsi="David"/>
          <w:sz w:val="24"/>
          <w:szCs w:val="24"/>
          <w:rtl/>
        </w:rPr>
        <w:t>מוצע לקבוע כי תחילת תקנות אלה תהיה 18 חודשים אחרי פרסומן, במטרה לתת לרשות ולפועלים בענף, זמן להיערך.</w:t>
      </w:r>
    </w:p>
    <w:p w14:paraId="192B08B8" w14:textId="22FA3FDB" w:rsidR="0019348E" w:rsidRPr="00DD42D1" w:rsidRDefault="0019348E" w:rsidP="00E41D19">
      <w:pPr>
        <w:pStyle w:val="Hesber1st"/>
        <w:tabs>
          <w:tab w:val="clear" w:pos="680"/>
        </w:tabs>
        <w:rPr>
          <w:rFonts w:ascii="David" w:hAnsi="David"/>
          <w:sz w:val="24"/>
          <w:szCs w:val="24"/>
          <w:rtl/>
        </w:rPr>
      </w:pPr>
    </w:p>
    <w:p w14:paraId="75707332" w14:textId="1E56D9D6" w:rsidR="0019348E" w:rsidRPr="00DD42D1" w:rsidRDefault="0019348E" w:rsidP="00E41D19">
      <w:pPr>
        <w:pStyle w:val="Hesber1st"/>
        <w:tabs>
          <w:tab w:val="clear" w:pos="680"/>
        </w:tabs>
        <w:rPr>
          <w:rFonts w:ascii="David" w:hAnsi="David"/>
          <w:sz w:val="24"/>
          <w:szCs w:val="24"/>
          <w:rtl/>
        </w:rPr>
      </w:pPr>
      <w:r w:rsidRPr="00DD42D1">
        <w:rPr>
          <w:rFonts w:ascii="David" w:hAnsi="David"/>
          <w:b/>
          <w:bCs/>
          <w:sz w:val="24"/>
          <w:szCs w:val="24"/>
          <w:rtl/>
        </w:rPr>
        <w:t xml:space="preserve">תקנה </w:t>
      </w:r>
      <w:r w:rsidR="006225D5" w:rsidRPr="00DD42D1">
        <w:rPr>
          <w:rFonts w:ascii="David" w:hAnsi="David"/>
          <w:b/>
          <w:bCs/>
          <w:sz w:val="24"/>
          <w:szCs w:val="24"/>
          <w:rtl/>
        </w:rPr>
        <w:t>23</w:t>
      </w:r>
      <w:r w:rsidRPr="00DD42D1">
        <w:rPr>
          <w:rFonts w:ascii="David" w:hAnsi="David"/>
          <w:sz w:val="24"/>
          <w:szCs w:val="24"/>
          <w:rtl/>
        </w:rPr>
        <w:tab/>
        <w:t>מוצע לקבוע כי הרישיונות הקיימים שניתצנו לפי צו הפיקח יעמדו בתוקף עד תום תקופת תוקפם וכל עוד לא בוטלו על ידי הרשות. רכב שניתן עליו רישיון הסעה לפי צו הפיקוח יראו אותו כרכב היסעים לפי התקנות המוצעות עד לתום תוקפ</w:t>
      </w:r>
      <w:r w:rsidR="004127BC" w:rsidRPr="00DD42D1">
        <w:rPr>
          <w:rFonts w:ascii="David" w:hAnsi="David"/>
          <w:sz w:val="24"/>
          <w:szCs w:val="24"/>
          <w:rtl/>
        </w:rPr>
        <w:t>ו</w:t>
      </w:r>
      <w:r w:rsidRPr="00DD42D1">
        <w:rPr>
          <w:rFonts w:ascii="David" w:hAnsi="David"/>
          <w:sz w:val="24"/>
          <w:szCs w:val="24"/>
          <w:rtl/>
        </w:rPr>
        <w:t xml:space="preserve"> או עד שנה מיום תחילתן, לפי המאוחר.</w:t>
      </w:r>
    </w:p>
    <w:p w14:paraId="6E5236C8" w14:textId="77777777" w:rsidR="007D3A54" w:rsidRPr="00DD42D1" w:rsidRDefault="007D3A54" w:rsidP="00B37D46">
      <w:pPr>
        <w:pStyle w:val="Hesber1st"/>
        <w:tabs>
          <w:tab w:val="clear" w:pos="680"/>
        </w:tabs>
        <w:rPr>
          <w:rFonts w:ascii="David" w:hAnsi="David"/>
          <w:sz w:val="24"/>
          <w:szCs w:val="24"/>
        </w:rPr>
      </w:pPr>
    </w:p>
    <w:sectPr w:rsidR="007D3A54" w:rsidRPr="00DD42D1" w:rsidSect="0042555A">
      <w:headerReference w:type="default" r:id="rId8"/>
      <w:footerReference w:type="default" r:id="rId9"/>
      <w:pgSz w:w="11906" w:h="16838"/>
      <w:pgMar w:top="1701" w:right="1134" w:bottom="1417"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3E77A" w14:textId="77777777" w:rsidR="007578CA" w:rsidRDefault="007578CA" w:rsidP="00EF3679">
      <w:pPr>
        <w:spacing w:line="240" w:lineRule="auto"/>
      </w:pPr>
      <w:r>
        <w:separator/>
      </w:r>
    </w:p>
  </w:endnote>
  <w:endnote w:type="continuationSeparator" w:id="0">
    <w:p w14:paraId="1A985FCB" w14:textId="77777777" w:rsidR="007578CA" w:rsidRDefault="007578CA" w:rsidP="00EF36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82D8" w14:textId="77777777" w:rsidR="00E857BA" w:rsidRPr="00357D00" w:rsidRDefault="00E857BA" w:rsidP="00E857BA">
    <w:pPr>
      <w:pStyle w:val="ab"/>
      <w:jc w:val="center"/>
    </w:pPr>
    <w:r w:rsidRPr="00357D00">
      <w:rPr>
        <w:rtl/>
      </w:rPr>
      <w:t xml:space="preserve">מרדכי מאייר 7 ת"א; 0506-212802, 035369097; </w:t>
    </w:r>
    <w:hyperlink r:id="rId1" w:history="1">
      <w:r w:rsidRPr="00357D00">
        <w:rPr>
          <w:rStyle w:val="Hyperlink"/>
        </w:rPr>
        <w:t>herzl@rablaw.co.il</w:t>
      </w:r>
    </w:hyperlink>
    <w:r w:rsidRPr="00357D00">
      <w:t xml:space="preserve">; </w:t>
    </w:r>
    <w:hyperlink r:id="rId2" w:history="1">
      <w:r w:rsidRPr="00357D00">
        <w:rPr>
          <w:rStyle w:val="Hyperlink"/>
        </w:rPr>
        <w:t>www.rablaw.co.il</w:t>
      </w:r>
    </w:hyperlink>
  </w:p>
  <w:p w14:paraId="6B6D5D4A" w14:textId="77777777" w:rsidR="00701D9C" w:rsidRPr="00E857BA" w:rsidRDefault="00701D9C" w:rsidP="00E857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3B246" w14:textId="77777777" w:rsidR="007578CA" w:rsidRDefault="007578CA" w:rsidP="00EF3679">
      <w:pPr>
        <w:spacing w:line="240" w:lineRule="auto"/>
        <w:ind w:left="0"/>
      </w:pPr>
      <w:r>
        <w:separator/>
      </w:r>
    </w:p>
  </w:footnote>
  <w:footnote w:type="continuationSeparator" w:id="0">
    <w:p w14:paraId="3573DBBA" w14:textId="77777777" w:rsidR="007578CA" w:rsidRDefault="007578CA" w:rsidP="00EF3679">
      <w:pPr>
        <w:spacing w:line="240" w:lineRule="auto"/>
      </w:pPr>
      <w:r>
        <w:continuationSeparator/>
      </w:r>
    </w:p>
  </w:footnote>
  <w:footnote w:id="1">
    <w:p w14:paraId="2D3B5AB1" w14:textId="77777777" w:rsidR="007E7D6D" w:rsidRDefault="007E7D6D" w:rsidP="007E7D6D">
      <w:pPr>
        <w:pStyle w:val="a5"/>
      </w:pPr>
      <w:r>
        <w:rPr>
          <w:rStyle w:val="a7"/>
        </w:rPr>
        <w:footnoteRef/>
      </w:r>
      <w:r>
        <w:rPr>
          <w:rtl/>
        </w:rPr>
        <w:t xml:space="preserve"> </w:t>
      </w:r>
      <w:r>
        <w:rPr>
          <w:rFonts w:hint="cs"/>
          <w:rtl/>
        </w:rPr>
        <w:t xml:space="preserve">דיני מדינת ישראל, נוסח חדש 7, עמ' 173. </w:t>
      </w:r>
    </w:p>
  </w:footnote>
  <w:footnote w:id="2">
    <w:p w14:paraId="59130A45" w14:textId="77777777" w:rsidR="007E7D6D" w:rsidRDefault="007E7D6D" w:rsidP="007E7D6D">
      <w:pPr>
        <w:pStyle w:val="a5"/>
        <w:rPr>
          <w:rtl/>
        </w:rPr>
      </w:pPr>
      <w:r>
        <w:rPr>
          <w:rStyle w:val="a7"/>
        </w:rPr>
        <w:footnoteRef/>
      </w:r>
      <w:r>
        <w:rPr>
          <w:rtl/>
        </w:rPr>
        <w:t xml:space="preserve"> </w:t>
      </w:r>
      <w:r w:rsidRPr="00152682">
        <w:rPr>
          <w:rtl/>
        </w:rPr>
        <w:t>ס"ח התשמ"ה, עמ' 60; התשנ"א, עמ' 130</w:t>
      </w:r>
      <w:r>
        <w:rPr>
          <w:rFonts w:hint="cs"/>
          <w:rtl/>
        </w:rPr>
        <w:t>.</w:t>
      </w:r>
    </w:p>
  </w:footnote>
  <w:footnote w:id="3">
    <w:p w14:paraId="4A7DEE54" w14:textId="77777777" w:rsidR="007E7D6D" w:rsidRDefault="007E7D6D" w:rsidP="007E7D6D">
      <w:pPr>
        <w:pStyle w:val="a5"/>
        <w:rPr>
          <w:rtl/>
        </w:rPr>
      </w:pPr>
      <w:r>
        <w:rPr>
          <w:rStyle w:val="a7"/>
        </w:rPr>
        <w:footnoteRef/>
      </w:r>
      <w:r>
        <w:rPr>
          <w:rtl/>
        </w:rPr>
        <w:t xml:space="preserve"> </w:t>
      </w:r>
      <w:r>
        <w:rPr>
          <w:rFonts w:hint="cs"/>
          <w:rtl/>
        </w:rPr>
        <w:t xml:space="preserve"> ס"ח התשל"ז, עמ' 226.</w:t>
      </w:r>
    </w:p>
  </w:footnote>
  <w:footnote w:id="4">
    <w:p w14:paraId="5C2CF09E" w14:textId="77777777" w:rsidR="007E7D6D" w:rsidRDefault="007E7D6D" w:rsidP="007E7D6D">
      <w:pPr>
        <w:pStyle w:val="a5"/>
      </w:pPr>
      <w:r>
        <w:rPr>
          <w:rStyle w:val="a7"/>
        </w:rPr>
        <w:footnoteRef/>
      </w:r>
      <w:r>
        <w:rPr>
          <w:rtl/>
        </w:rPr>
        <w:t xml:space="preserve"> </w:t>
      </w:r>
      <w:r w:rsidRPr="00152682">
        <w:rPr>
          <w:rtl/>
        </w:rPr>
        <w:t>ס"ח התשל"ה, עמ' 206</w:t>
      </w:r>
      <w:r>
        <w:rPr>
          <w:rFonts w:hint="cs"/>
          <w:rtl/>
        </w:rPr>
        <w:t>.</w:t>
      </w:r>
    </w:p>
  </w:footnote>
  <w:footnote w:id="5">
    <w:p w14:paraId="4317D103" w14:textId="42C02536" w:rsidR="007E7D6D" w:rsidRDefault="007E7D6D" w:rsidP="007E7D6D">
      <w:pPr>
        <w:pStyle w:val="a5"/>
      </w:pPr>
      <w:r>
        <w:rPr>
          <w:rStyle w:val="a7"/>
        </w:rPr>
        <w:footnoteRef/>
      </w:r>
      <w:r>
        <w:rPr>
          <w:rtl/>
        </w:rPr>
        <w:t xml:space="preserve"> </w:t>
      </w:r>
      <w:r>
        <w:rPr>
          <w:rFonts w:hint="cs"/>
          <w:rtl/>
        </w:rPr>
        <w:t>ק"ת תשכ"א מס' 1128, עמ' 1425; התשפ"</w:t>
      </w:r>
      <w:r w:rsidR="00604BDD">
        <w:rPr>
          <w:rFonts w:hint="cs"/>
          <w:rtl/>
        </w:rPr>
        <w:t>ה</w:t>
      </w:r>
      <w:r>
        <w:rPr>
          <w:rFonts w:hint="cs"/>
          <w:rtl/>
        </w:rPr>
        <w:t xml:space="preserve">, עמ'    </w:t>
      </w:r>
      <w:r w:rsidR="00604BDD">
        <w:rPr>
          <w:rFonts w:hint="cs"/>
          <w:rtl/>
        </w:rPr>
        <w:t>...</w:t>
      </w:r>
    </w:p>
  </w:footnote>
  <w:footnote w:id="6">
    <w:p w14:paraId="03BA4459" w14:textId="77777777" w:rsidR="007E7D6D" w:rsidRDefault="007E7D6D" w:rsidP="007E7D6D">
      <w:pPr>
        <w:pStyle w:val="a5"/>
        <w:rPr>
          <w:rtl/>
        </w:rPr>
      </w:pPr>
      <w:r>
        <w:rPr>
          <w:rStyle w:val="a7"/>
        </w:rPr>
        <w:footnoteRef/>
      </w:r>
      <w:r>
        <w:rPr>
          <w:rtl/>
        </w:rPr>
        <w:t xml:space="preserve"> </w:t>
      </w:r>
      <w:r>
        <w:rPr>
          <w:rFonts w:hint="cs"/>
          <w:rtl/>
        </w:rPr>
        <w:t>ק"ת התשמ"ה, עמ' 1164.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0554" w14:textId="35E8B3A3" w:rsidR="00701D9C" w:rsidRDefault="00701D9C" w:rsidP="00701D9C">
    <w:pPr>
      <w:pStyle w:val="a9"/>
      <w:jc w:val="center"/>
    </w:pPr>
    <w:r>
      <w:rPr>
        <w:noProof/>
      </w:rPr>
      <w:drawing>
        <wp:inline distT="0" distB="0" distL="0" distR="0" wp14:anchorId="3B40527A" wp14:editId="2DA8D921">
          <wp:extent cx="2493162" cy="1402404"/>
          <wp:effectExtent l="0" t="0" r="2540" b="7620"/>
          <wp:docPr id="10368569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56950" name=""/>
                  <pic:cNvPicPr/>
                </pic:nvPicPr>
                <pic:blipFill>
                  <a:blip r:embed="rId1">
                    <a:extLst>
                      <a:ext uri="{96DAC541-7B7A-43D3-8B79-37D633B846F1}">
                        <asvg:svgBlip xmlns:asvg="http://schemas.microsoft.com/office/drawing/2016/SVG/main" r:embed="rId2"/>
                      </a:ext>
                    </a:extLst>
                  </a:blip>
                  <a:stretch>
                    <a:fillRect/>
                  </a:stretch>
                </pic:blipFill>
                <pic:spPr>
                  <a:xfrm>
                    <a:off x="0" y="0"/>
                    <a:ext cx="2577414" cy="1449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F7502"/>
    <w:multiLevelType w:val="hybridMultilevel"/>
    <w:tmpl w:val="6060E0D8"/>
    <w:lvl w:ilvl="0" w:tplc="740A329C">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F644B3"/>
    <w:multiLevelType w:val="hybridMultilevel"/>
    <w:tmpl w:val="0BEEF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F91E46"/>
    <w:multiLevelType w:val="hybridMultilevel"/>
    <w:tmpl w:val="4FEC6CF4"/>
    <w:lvl w:ilvl="0" w:tplc="84ECBAA0">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033164"/>
    <w:multiLevelType w:val="hybridMultilevel"/>
    <w:tmpl w:val="01348D1A"/>
    <w:lvl w:ilvl="0" w:tplc="9132B7F0">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E933F2"/>
    <w:multiLevelType w:val="hybridMultilevel"/>
    <w:tmpl w:val="094E4652"/>
    <w:lvl w:ilvl="0" w:tplc="50089B0E">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4F39E5"/>
    <w:multiLevelType w:val="hybridMultilevel"/>
    <w:tmpl w:val="AF980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AB7342"/>
    <w:multiLevelType w:val="hybridMultilevel"/>
    <w:tmpl w:val="F3F6B09A"/>
    <w:lvl w:ilvl="0" w:tplc="9EA82E78">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8C6D35"/>
    <w:multiLevelType w:val="hybridMultilevel"/>
    <w:tmpl w:val="CCA201EA"/>
    <w:lvl w:ilvl="0" w:tplc="F274FF20">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7B4412"/>
    <w:multiLevelType w:val="hybridMultilevel"/>
    <w:tmpl w:val="770C7CCE"/>
    <w:lvl w:ilvl="0" w:tplc="9B883FF6">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15:restartNumberingAfterBreak="0">
    <w:nsid w:val="1A0E436D"/>
    <w:multiLevelType w:val="hybridMultilevel"/>
    <w:tmpl w:val="7688B47E"/>
    <w:lvl w:ilvl="0" w:tplc="4512266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15:restartNumberingAfterBreak="0">
    <w:nsid w:val="1C953E53"/>
    <w:multiLevelType w:val="hybridMultilevel"/>
    <w:tmpl w:val="BF3E50B6"/>
    <w:lvl w:ilvl="0" w:tplc="4A808FCA">
      <w:numFmt w:val="bullet"/>
      <w:lvlText w:val=""/>
      <w:lvlJc w:val="left"/>
      <w:pPr>
        <w:ind w:left="700" w:hanging="360"/>
      </w:pPr>
      <w:rPr>
        <w:rFonts w:ascii="Symbol" w:eastAsia="Arial Unicode MS" w:hAnsi="Symbol" w:cs="David"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2"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80627F0"/>
    <w:multiLevelType w:val="hybridMultilevel"/>
    <w:tmpl w:val="9C5C228A"/>
    <w:lvl w:ilvl="0" w:tplc="9F027BD6">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BA0127"/>
    <w:multiLevelType w:val="hybridMultilevel"/>
    <w:tmpl w:val="AB765DCE"/>
    <w:lvl w:ilvl="0" w:tplc="BE4E700E">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9D5AC0"/>
    <w:multiLevelType w:val="hybridMultilevel"/>
    <w:tmpl w:val="92B255D2"/>
    <w:lvl w:ilvl="0" w:tplc="2878E25A">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4803E2"/>
    <w:multiLevelType w:val="hybridMultilevel"/>
    <w:tmpl w:val="47B2F5F8"/>
    <w:lvl w:ilvl="0" w:tplc="74F4358A">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9A563F"/>
    <w:multiLevelType w:val="hybridMultilevel"/>
    <w:tmpl w:val="8FECC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B50ED7"/>
    <w:multiLevelType w:val="hybridMultilevel"/>
    <w:tmpl w:val="0CAEDE04"/>
    <w:lvl w:ilvl="0" w:tplc="762AAD06">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443315"/>
    <w:multiLevelType w:val="hybridMultilevel"/>
    <w:tmpl w:val="CD26D788"/>
    <w:lvl w:ilvl="0" w:tplc="43A6CE10">
      <w:start w:val="3"/>
      <w:numFmt w:val="bullet"/>
      <w:lvlText w:val="-"/>
      <w:lvlJc w:val="left"/>
      <w:pPr>
        <w:ind w:left="720" w:hanging="360"/>
      </w:pPr>
      <w:rPr>
        <w:rFonts w:ascii="David" w:eastAsia="Arial Unicode MS"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225FD5"/>
    <w:multiLevelType w:val="hybridMultilevel"/>
    <w:tmpl w:val="6AA81090"/>
    <w:lvl w:ilvl="0" w:tplc="48F2C9D6">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9C71E4"/>
    <w:multiLevelType w:val="hybridMultilevel"/>
    <w:tmpl w:val="F43C3712"/>
    <w:lvl w:ilvl="0" w:tplc="84DC7136">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2340EC"/>
    <w:multiLevelType w:val="hybridMultilevel"/>
    <w:tmpl w:val="9EF0FDC8"/>
    <w:lvl w:ilvl="0" w:tplc="49548CF8">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F74C9F"/>
    <w:multiLevelType w:val="hybridMultilevel"/>
    <w:tmpl w:val="495E0FA0"/>
    <w:lvl w:ilvl="0" w:tplc="B34E2DA6">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6E42512"/>
    <w:multiLevelType w:val="hybridMultilevel"/>
    <w:tmpl w:val="DEAAD37C"/>
    <w:lvl w:ilvl="0" w:tplc="237EF370">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64497FC1"/>
    <w:multiLevelType w:val="hybridMultilevel"/>
    <w:tmpl w:val="064CD140"/>
    <w:lvl w:ilvl="0" w:tplc="3A123016">
      <w:start w:val="8"/>
      <w:numFmt w:val="bullet"/>
      <w:lvlText w:val=""/>
      <w:lvlJc w:val="left"/>
      <w:pPr>
        <w:ind w:left="420" w:hanging="360"/>
      </w:pPr>
      <w:rPr>
        <w:rFonts w:ascii="Symbol" w:eastAsia="Arial Unicode MS" w:hAnsi="Symbol" w:cs="David" w:hint="default"/>
        <w:sz w:val="26"/>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8" w15:restartNumberingAfterBreak="0">
    <w:nsid w:val="69FF1F94"/>
    <w:multiLevelType w:val="hybridMultilevel"/>
    <w:tmpl w:val="1D828538"/>
    <w:lvl w:ilvl="0" w:tplc="9E34992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9" w15:restartNumberingAfterBreak="0">
    <w:nsid w:val="6DF22AE0"/>
    <w:multiLevelType w:val="hybridMultilevel"/>
    <w:tmpl w:val="0D7A4A6A"/>
    <w:lvl w:ilvl="0" w:tplc="509AB1F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A6965E7"/>
    <w:multiLevelType w:val="hybridMultilevel"/>
    <w:tmpl w:val="8E82A478"/>
    <w:lvl w:ilvl="0" w:tplc="1BD8A1A4">
      <w:numFmt w:val="bullet"/>
      <w:lvlText w:val=""/>
      <w:lvlJc w:val="left"/>
      <w:pPr>
        <w:ind w:left="720" w:hanging="360"/>
      </w:pPr>
      <w:rPr>
        <w:rFonts w:ascii="Symbol" w:eastAsia="Arial Unicode MS"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6E66A2"/>
    <w:multiLevelType w:val="hybridMultilevel"/>
    <w:tmpl w:val="416652D6"/>
    <w:lvl w:ilvl="0" w:tplc="46F2256C">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F86F4E"/>
    <w:multiLevelType w:val="hybridMultilevel"/>
    <w:tmpl w:val="FCF25E0A"/>
    <w:lvl w:ilvl="0" w:tplc="0C16E47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16cid:durableId="19316201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37666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2532435">
    <w:abstractNumId w:val="0"/>
  </w:num>
  <w:num w:numId="4" w16cid:durableId="828256256">
    <w:abstractNumId w:val="40"/>
  </w:num>
  <w:num w:numId="5" w16cid:durableId="367141055">
    <w:abstractNumId w:val="22"/>
  </w:num>
  <w:num w:numId="6" w16cid:durableId="1273518323">
    <w:abstractNumId w:val="41"/>
  </w:num>
  <w:num w:numId="7" w16cid:durableId="904494264">
    <w:abstractNumId w:val="8"/>
  </w:num>
  <w:num w:numId="8" w16cid:durableId="906377262">
    <w:abstractNumId w:val="3"/>
  </w:num>
  <w:num w:numId="9" w16cid:durableId="754666707">
    <w:abstractNumId w:val="2"/>
  </w:num>
  <w:num w:numId="10" w16cid:durableId="932199250">
    <w:abstractNumId w:val="1"/>
  </w:num>
  <w:num w:numId="11" w16cid:durableId="1954940353">
    <w:abstractNumId w:val="9"/>
  </w:num>
  <w:num w:numId="12" w16cid:durableId="252975672">
    <w:abstractNumId w:val="7"/>
  </w:num>
  <w:num w:numId="13" w16cid:durableId="233707504">
    <w:abstractNumId w:val="6"/>
  </w:num>
  <w:num w:numId="14" w16cid:durableId="1740445139">
    <w:abstractNumId w:val="5"/>
  </w:num>
  <w:num w:numId="15" w16cid:durableId="1346521201">
    <w:abstractNumId w:val="4"/>
  </w:num>
  <w:num w:numId="16" w16cid:durableId="932975045">
    <w:abstractNumId w:val="34"/>
  </w:num>
  <w:num w:numId="17" w16cid:durableId="1486235879">
    <w:abstractNumId w:val="34"/>
    <w:lvlOverride w:ilvl="0">
      <w:startOverride w:val="1"/>
    </w:lvlOverride>
  </w:num>
  <w:num w:numId="18" w16cid:durableId="984970063">
    <w:abstractNumId w:val="19"/>
  </w:num>
  <w:num w:numId="19" w16cid:durableId="347175194">
    <w:abstractNumId w:val="36"/>
  </w:num>
  <w:num w:numId="20" w16cid:durableId="985007874">
    <w:abstractNumId w:val="28"/>
  </w:num>
  <w:num w:numId="21" w16cid:durableId="1793865721">
    <w:abstractNumId w:val="18"/>
  </w:num>
  <w:num w:numId="22" w16cid:durableId="115879727">
    <w:abstractNumId w:val="30"/>
  </w:num>
  <w:num w:numId="23" w16cid:durableId="1895895985">
    <w:abstractNumId w:val="43"/>
  </w:num>
  <w:num w:numId="24" w16cid:durableId="1217280807">
    <w:abstractNumId w:val="39"/>
  </w:num>
  <w:num w:numId="25" w16cid:durableId="1545021133">
    <w:abstractNumId w:val="33"/>
  </w:num>
  <w:num w:numId="26" w16cid:durableId="1085760605">
    <w:abstractNumId w:val="16"/>
  </w:num>
  <w:num w:numId="27" w16cid:durableId="1728525503">
    <w:abstractNumId w:val="26"/>
  </w:num>
  <w:num w:numId="28" w16cid:durableId="274139673">
    <w:abstractNumId w:val="31"/>
  </w:num>
  <w:num w:numId="29" w16cid:durableId="2082412374">
    <w:abstractNumId w:val="14"/>
  </w:num>
  <w:num w:numId="30" w16cid:durableId="1124468765">
    <w:abstractNumId w:val="24"/>
  </w:num>
  <w:num w:numId="31" w16cid:durableId="14423973">
    <w:abstractNumId w:val="32"/>
  </w:num>
  <w:num w:numId="32" w16cid:durableId="1546680733">
    <w:abstractNumId w:val="25"/>
  </w:num>
  <w:num w:numId="33" w16cid:durableId="457529544">
    <w:abstractNumId w:val="35"/>
  </w:num>
  <w:num w:numId="34" w16cid:durableId="1624926346">
    <w:abstractNumId w:val="23"/>
  </w:num>
  <w:num w:numId="35" w16cid:durableId="736323509">
    <w:abstractNumId w:val="10"/>
  </w:num>
  <w:num w:numId="36" w16cid:durableId="804809243">
    <w:abstractNumId w:val="13"/>
  </w:num>
  <w:num w:numId="37" w16cid:durableId="1909417119">
    <w:abstractNumId w:val="12"/>
  </w:num>
  <w:num w:numId="38" w16cid:durableId="1562785491">
    <w:abstractNumId w:val="20"/>
  </w:num>
  <w:num w:numId="39" w16cid:durableId="1978533625">
    <w:abstractNumId w:val="38"/>
  </w:num>
  <w:num w:numId="40" w16cid:durableId="1363632397">
    <w:abstractNumId w:val="17"/>
  </w:num>
  <w:num w:numId="41" w16cid:durableId="1762095882">
    <w:abstractNumId w:val="37"/>
  </w:num>
  <w:num w:numId="42" w16cid:durableId="259682745">
    <w:abstractNumId w:val="42"/>
  </w:num>
  <w:num w:numId="43" w16cid:durableId="897400433">
    <w:abstractNumId w:val="21"/>
  </w:num>
  <w:num w:numId="44" w16cid:durableId="1691100958">
    <w:abstractNumId w:val="15"/>
  </w:num>
  <w:num w:numId="45" w16cid:durableId="700981892">
    <w:abstractNumId w:val="27"/>
  </w:num>
  <w:num w:numId="46" w16cid:durableId="1518233276">
    <w:abstractNumId w:val="11"/>
  </w:num>
  <w:num w:numId="47" w16cid:durableId="754938067">
    <w:abstractNumId w:val="29"/>
  </w:num>
  <w:num w:numId="48" w16cid:durableId="95514014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5A"/>
    <w:rsid w:val="000034A2"/>
    <w:rsid w:val="000147ED"/>
    <w:rsid w:val="00023A77"/>
    <w:rsid w:val="00037B17"/>
    <w:rsid w:val="00040300"/>
    <w:rsid w:val="00053424"/>
    <w:rsid w:val="00061487"/>
    <w:rsid w:val="000652EC"/>
    <w:rsid w:val="0006701A"/>
    <w:rsid w:val="000704A7"/>
    <w:rsid w:val="00071E17"/>
    <w:rsid w:val="000837C4"/>
    <w:rsid w:val="00091375"/>
    <w:rsid w:val="00092283"/>
    <w:rsid w:val="000A0FE8"/>
    <w:rsid w:val="000A222C"/>
    <w:rsid w:val="000B2F53"/>
    <w:rsid w:val="000D1DDA"/>
    <w:rsid w:val="000D6193"/>
    <w:rsid w:val="000F0056"/>
    <w:rsid w:val="000F2B78"/>
    <w:rsid w:val="000F70A9"/>
    <w:rsid w:val="00103AF1"/>
    <w:rsid w:val="001169A3"/>
    <w:rsid w:val="00122D8E"/>
    <w:rsid w:val="00124D51"/>
    <w:rsid w:val="00133615"/>
    <w:rsid w:val="00133830"/>
    <w:rsid w:val="001351E3"/>
    <w:rsid w:val="001378E7"/>
    <w:rsid w:val="00140DE9"/>
    <w:rsid w:val="00145725"/>
    <w:rsid w:val="00150E5A"/>
    <w:rsid w:val="00163EBC"/>
    <w:rsid w:val="0016719A"/>
    <w:rsid w:val="00174F6E"/>
    <w:rsid w:val="0019348E"/>
    <w:rsid w:val="00195193"/>
    <w:rsid w:val="00195488"/>
    <w:rsid w:val="001B0451"/>
    <w:rsid w:val="001C6163"/>
    <w:rsid w:val="001C70AC"/>
    <w:rsid w:val="001F1EE1"/>
    <w:rsid w:val="001F2F95"/>
    <w:rsid w:val="001F4A9A"/>
    <w:rsid w:val="00200A43"/>
    <w:rsid w:val="00204A65"/>
    <w:rsid w:val="0023790B"/>
    <w:rsid w:val="00240599"/>
    <w:rsid w:val="002527A5"/>
    <w:rsid w:val="002546F1"/>
    <w:rsid w:val="00261A84"/>
    <w:rsid w:val="00263E9A"/>
    <w:rsid w:val="00266207"/>
    <w:rsid w:val="002736B2"/>
    <w:rsid w:val="002815F8"/>
    <w:rsid w:val="00287420"/>
    <w:rsid w:val="00290131"/>
    <w:rsid w:val="0029086E"/>
    <w:rsid w:val="002932D5"/>
    <w:rsid w:val="002A28A0"/>
    <w:rsid w:val="002B0171"/>
    <w:rsid w:val="002B4028"/>
    <w:rsid w:val="002B51C1"/>
    <w:rsid w:val="002B61FD"/>
    <w:rsid w:val="002C2A09"/>
    <w:rsid w:val="002C665F"/>
    <w:rsid w:val="002D7200"/>
    <w:rsid w:val="00300907"/>
    <w:rsid w:val="00303D4E"/>
    <w:rsid w:val="003066C9"/>
    <w:rsid w:val="0031145F"/>
    <w:rsid w:val="003116B7"/>
    <w:rsid w:val="00327120"/>
    <w:rsid w:val="00327588"/>
    <w:rsid w:val="00333167"/>
    <w:rsid w:val="003618E6"/>
    <w:rsid w:val="00367F69"/>
    <w:rsid w:val="00373E73"/>
    <w:rsid w:val="00380EF2"/>
    <w:rsid w:val="0038699B"/>
    <w:rsid w:val="003B095C"/>
    <w:rsid w:val="003B27E7"/>
    <w:rsid w:val="003B315F"/>
    <w:rsid w:val="003F137F"/>
    <w:rsid w:val="003F3DF8"/>
    <w:rsid w:val="003F6BED"/>
    <w:rsid w:val="003F6FFE"/>
    <w:rsid w:val="004035D4"/>
    <w:rsid w:val="004127BC"/>
    <w:rsid w:val="00412BF5"/>
    <w:rsid w:val="004153FD"/>
    <w:rsid w:val="0042555A"/>
    <w:rsid w:val="00425668"/>
    <w:rsid w:val="0043014B"/>
    <w:rsid w:val="00432868"/>
    <w:rsid w:val="00446C32"/>
    <w:rsid w:val="00447483"/>
    <w:rsid w:val="00452E5A"/>
    <w:rsid w:val="00456928"/>
    <w:rsid w:val="00464E57"/>
    <w:rsid w:val="00470F4B"/>
    <w:rsid w:val="00475BC4"/>
    <w:rsid w:val="00481B45"/>
    <w:rsid w:val="00481F9D"/>
    <w:rsid w:val="00483D91"/>
    <w:rsid w:val="0049666B"/>
    <w:rsid w:val="004A0476"/>
    <w:rsid w:val="004A0645"/>
    <w:rsid w:val="004A2D4F"/>
    <w:rsid w:val="004A6A41"/>
    <w:rsid w:val="004B3A21"/>
    <w:rsid w:val="004B3DD8"/>
    <w:rsid w:val="004B798A"/>
    <w:rsid w:val="004B7F5F"/>
    <w:rsid w:val="004C108C"/>
    <w:rsid w:val="004E2623"/>
    <w:rsid w:val="004E2744"/>
    <w:rsid w:val="004E7DEF"/>
    <w:rsid w:val="004F1AF1"/>
    <w:rsid w:val="004F4709"/>
    <w:rsid w:val="004F6450"/>
    <w:rsid w:val="004F674A"/>
    <w:rsid w:val="004F7ACF"/>
    <w:rsid w:val="0051302A"/>
    <w:rsid w:val="00524DC9"/>
    <w:rsid w:val="00536580"/>
    <w:rsid w:val="00541D70"/>
    <w:rsid w:val="0055537C"/>
    <w:rsid w:val="005613E4"/>
    <w:rsid w:val="0058689F"/>
    <w:rsid w:val="005A5261"/>
    <w:rsid w:val="005A5983"/>
    <w:rsid w:val="005B03AA"/>
    <w:rsid w:val="005B0D37"/>
    <w:rsid w:val="005C5EE5"/>
    <w:rsid w:val="005C7C04"/>
    <w:rsid w:val="005D53C2"/>
    <w:rsid w:val="005E2AE6"/>
    <w:rsid w:val="005F24BC"/>
    <w:rsid w:val="00602852"/>
    <w:rsid w:val="00604BDD"/>
    <w:rsid w:val="00606ED9"/>
    <w:rsid w:val="006122EE"/>
    <w:rsid w:val="00617F6F"/>
    <w:rsid w:val="006225D5"/>
    <w:rsid w:val="00631263"/>
    <w:rsid w:val="00635FAF"/>
    <w:rsid w:val="00640FB8"/>
    <w:rsid w:val="0065240E"/>
    <w:rsid w:val="00655090"/>
    <w:rsid w:val="00656B13"/>
    <w:rsid w:val="00667952"/>
    <w:rsid w:val="0067052F"/>
    <w:rsid w:val="00681D03"/>
    <w:rsid w:val="006911A0"/>
    <w:rsid w:val="00694BBF"/>
    <w:rsid w:val="00695E89"/>
    <w:rsid w:val="006A234A"/>
    <w:rsid w:val="006A4DE4"/>
    <w:rsid w:val="006B20A4"/>
    <w:rsid w:val="006B645A"/>
    <w:rsid w:val="006C6115"/>
    <w:rsid w:val="006C74FF"/>
    <w:rsid w:val="006D080E"/>
    <w:rsid w:val="006D4128"/>
    <w:rsid w:val="006E3489"/>
    <w:rsid w:val="006E43E9"/>
    <w:rsid w:val="00700EC1"/>
    <w:rsid w:val="00700FBE"/>
    <w:rsid w:val="00701D9C"/>
    <w:rsid w:val="00707ADD"/>
    <w:rsid w:val="00710EEE"/>
    <w:rsid w:val="00721AAB"/>
    <w:rsid w:val="00743383"/>
    <w:rsid w:val="007578CA"/>
    <w:rsid w:val="00762B16"/>
    <w:rsid w:val="0076789D"/>
    <w:rsid w:val="007745C8"/>
    <w:rsid w:val="00781C58"/>
    <w:rsid w:val="007860A6"/>
    <w:rsid w:val="00791D2A"/>
    <w:rsid w:val="00796C2D"/>
    <w:rsid w:val="007A5706"/>
    <w:rsid w:val="007A5AFB"/>
    <w:rsid w:val="007B13FC"/>
    <w:rsid w:val="007B3542"/>
    <w:rsid w:val="007B40FF"/>
    <w:rsid w:val="007B65AD"/>
    <w:rsid w:val="007C09A4"/>
    <w:rsid w:val="007C1C53"/>
    <w:rsid w:val="007D3A54"/>
    <w:rsid w:val="007D7A86"/>
    <w:rsid w:val="007E7D6D"/>
    <w:rsid w:val="007F667C"/>
    <w:rsid w:val="00810A11"/>
    <w:rsid w:val="008115F3"/>
    <w:rsid w:val="008117AA"/>
    <w:rsid w:val="0081199E"/>
    <w:rsid w:val="00815157"/>
    <w:rsid w:val="008202FC"/>
    <w:rsid w:val="00823754"/>
    <w:rsid w:val="008317FC"/>
    <w:rsid w:val="0084433F"/>
    <w:rsid w:val="00860B01"/>
    <w:rsid w:val="00860D82"/>
    <w:rsid w:val="008666FA"/>
    <w:rsid w:val="0087294F"/>
    <w:rsid w:val="00874D2B"/>
    <w:rsid w:val="00877690"/>
    <w:rsid w:val="00882539"/>
    <w:rsid w:val="00882783"/>
    <w:rsid w:val="00887ED9"/>
    <w:rsid w:val="008B7F31"/>
    <w:rsid w:val="008C4645"/>
    <w:rsid w:val="008D34D0"/>
    <w:rsid w:val="008F6AF3"/>
    <w:rsid w:val="00900190"/>
    <w:rsid w:val="0090135E"/>
    <w:rsid w:val="009045F1"/>
    <w:rsid w:val="009126D2"/>
    <w:rsid w:val="00915BE0"/>
    <w:rsid w:val="00963073"/>
    <w:rsid w:val="00970847"/>
    <w:rsid w:val="00971AA0"/>
    <w:rsid w:val="00980077"/>
    <w:rsid w:val="00980938"/>
    <w:rsid w:val="00982FB3"/>
    <w:rsid w:val="00993510"/>
    <w:rsid w:val="009A099E"/>
    <w:rsid w:val="009A7EA8"/>
    <w:rsid w:val="009B4157"/>
    <w:rsid w:val="009C1381"/>
    <w:rsid w:val="009C7E59"/>
    <w:rsid w:val="009D53A3"/>
    <w:rsid w:val="009F5BFF"/>
    <w:rsid w:val="009F66AB"/>
    <w:rsid w:val="00A234D7"/>
    <w:rsid w:val="00A24BB4"/>
    <w:rsid w:val="00A30157"/>
    <w:rsid w:val="00A332A8"/>
    <w:rsid w:val="00A4424C"/>
    <w:rsid w:val="00A45053"/>
    <w:rsid w:val="00A45637"/>
    <w:rsid w:val="00A47B74"/>
    <w:rsid w:val="00A47C56"/>
    <w:rsid w:val="00A54484"/>
    <w:rsid w:val="00A6549D"/>
    <w:rsid w:val="00A84613"/>
    <w:rsid w:val="00A919EB"/>
    <w:rsid w:val="00A920B8"/>
    <w:rsid w:val="00A96D6C"/>
    <w:rsid w:val="00AA3C05"/>
    <w:rsid w:val="00AB4853"/>
    <w:rsid w:val="00AB4F43"/>
    <w:rsid w:val="00AC0C21"/>
    <w:rsid w:val="00AC55E4"/>
    <w:rsid w:val="00AD2FC1"/>
    <w:rsid w:val="00AD5D42"/>
    <w:rsid w:val="00AE5D1B"/>
    <w:rsid w:val="00AF20A6"/>
    <w:rsid w:val="00B01A3A"/>
    <w:rsid w:val="00B0333A"/>
    <w:rsid w:val="00B03951"/>
    <w:rsid w:val="00B1426F"/>
    <w:rsid w:val="00B14F1D"/>
    <w:rsid w:val="00B2255A"/>
    <w:rsid w:val="00B22E3A"/>
    <w:rsid w:val="00B37D46"/>
    <w:rsid w:val="00B40CB9"/>
    <w:rsid w:val="00B471D1"/>
    <w:rsid w:val="00B53A1C"/>
    <w:rsid w:val="00B5696F"/>
    <w:rsid w:val="00B61D56"/>
    <w:rsid w:val="00B64C26"/>
    <w:rsid w:val="00B841CA"/>
    <w:rsid w:val="00B937F5"/>
    <w:rsid w:val="00B960F7"/>
    <w:rsid w:val="00BC0F4B"/>
    <w:rsid w:val="00BC522B"/>
    <w:rsid w:val="00BC57D4"/>
    <w:rsid w:val="00BD022C"/>
    <w:rsid w:val="00BD6975"/>
    <w:rsid w:val="00BE53DF"/>
    <w:rsid w:val="00BF3D36"/>
    <w:rsid w:val="00BF7D5C"/>
    <w:rsid w:val="00C0562B"/>
    <w:rsid w:val="00C06495"/>
    <w:rsid w:val="00C22F98"/>
    <w:rsid w:val="00C26708"/>
    <w:rsid w:val="00C30720"/>
    <w:rsid w:val="00C31A3E"/>
    <w:rsid w:val="00C43839"/>
    <w:rsid w:val="00C53250"/>
    <w:rsid w:val="00C602D8"/>
    <w:rsid w:val="00C7118E"/>
    <w:rsid w:val="00C85444"/>
    <w:rsid w:val="00CA3876"/>
    <w:rsid w:val="00CB22E2"/>
    <w:rsid w:val="00CB657F"/>
    <w:rsid w:val="00CC4FCF"/>
    <w:rsid w:val="00CD3AEE"/>
    <w:rsid w:val="00CE425E"/>
    <w:rsid w:val="00CF6A88"/>
    <w:rsid w:val="00D065D9"/>
    <w:rsid w:val="00D06C93"/>
    <w:rsid w:val="00D12A0B"/>
    <w:rsid w:val="00D3250B"/>
    <w:rsid w:val="00D35B22"/>
    <w:rsid w:val="00D4349C"/>
    <w:rsid w:val="00D559AB"/>
    <w:rsid w:val="00D56280"/>
    <w:rsid w:val="00D61B9B"/>
    <w:rsid w:val="00D62E80"/>
    <w:rsid w:val="00D63C47"/>
    <w:rsid w:val="00D72B87"/>
    <w:rsid w:val="00D73D3F"/>
    <w:rsid w:val="00D81293"/>
    <w:rsid w:val="00D82068"/>
    <w:rsid w:val="00D90815"/>
    <w:rsid w:val="00D9646E"/>
    <w:rsid w:val="00D97047"/>
    <w:rsid w:val="00DA74AB"/>
    <w:rsid w:val="00DB4D61"/>
    <w:rsid w:val="00DD05D4"/>
    <w:rsid w:val="00DD42D1"/>
    <w:rsid w:val="00DD6837"/>
    <w:rsid w:val="00DF3F52"/>
    <w:rsid w:val="00DF69F0"/>
    <w:rsid w:val="00DF6ED7"/>
    <w:rsid w:val="00E22B29"/>
    <w:rsid w:val="00E23CF8"/>
    <w:rsid w:val="00E32648"/>
    <w:rsid w:val="00E41D19"/>
    <w:rsid w:val="00E4213B"/>
    <w:rsid w:val="00E4640D"/>
    <w:rsid w:val="00E51323"/>
    <w:rsid w:val="00E62AE9"/>
    <w:rsid w:val="00E65C2B"/>
    <w:rsid w:val="00E67B2F"/>
    <w:rsid w:val="00E810B4"/>
    <w:rsid w:val="00E81436"/>
    <w:rsid w:val="00E83850"/>
    <w:rsid w:val="00E857BA"/>
    <w:rsid w:val="00E93B63"/>
    <w:rsid w:val="00E96687"/>
    <w:rsid w:val="00EA1A67"/>
    <w:rsid w:val="00EA2451"/>
    <w:rsid w:val="00ED5171"/>
    <w:rsid w:val="00ED5CBD"/>
    <w:rsid w:val="00EE4652"/>
    <w:rsid w:val="00EF3679"/>
    <w:rsid w:val="00EF5F6F"/>
    <w:rsid w:val="00F131D7"/>
    <w:rsid w:val="00F2627C"/>
    <w:rsid w:val="00F42FF0"/>
    <w:rsid w:val="00F4300B"/>
    <w:rsid w:val="00F43FCB"/>
    <w:rsid w:val="00F47387"/>
    <w:rsid w:val="00F54F2F"/>
    <w:rsid w:val="00F56D15"/>
    <w:rsid w:val="00F61194"/>
    <w:rsid w:val="00F62CEC"/>
    <w:rsid w:val="00F80023"/>
    <w:rsid w:val="00F8022C"/>
    <w:rsid w:val="00F86A99"/>
    <w:rsid w:val="00FB06B5"/>
    <w:rsid w:val="00FB1488"/>
    <w:rsid w:val="00FC13CE"/>
    <w:rsid w:val="00FD104C"/>
    <w:rsid w:val="00FD7574"/>
    <w:rsid w:val="00FF1005"/>
    <w:rsid w:val="00FF77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F60FA"/>
  <w15:chartTrackingRefBased/>
  <w15:docId w15:val="{324BC14A-E7D1-4CFA-A006-0DBE867B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55A"/>
    <w:pPr>
      <w:widowControl w:val="0"/>
      <w:bidi/>
      <w:spacing w:after="0" w:line="360" w:lineRule="auto"/>
      <w:ind w:left="340"/>
      <w:contextualSpacing/>
      <w:jc w:val="both"/>
    </w:pPr>
    <w:rPr>
      <w:rFonts w:ascii="David" w:hAnsi="David" w:cs="David"/>
      <w:sz w:val="24"/>
      <w:szCs w:val="24"/>
    </w:rPr>
  </w:style>
  <w:style w:type="paragraph" w:styleId="1">
    <w:name w:val="heading 1"/>
    <w:basedOn w:val="a"/>
    <w:next w:val="a"/>
    <w:link w:val="10"/>
    <w:uiPriority w:val="9"/>
    <w:qFormat/>
    <w:rsid w:val="0042555A"/>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42555A"/>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42555A"/>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42555A"/>
    <w:pPr>
      <w:numPr>
        <w:numId w:val="1"/>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42555A"/>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2555A"/>
    <w:rPr>
      <w:rFonts w:asciiTheme="majorHAnsi" w:eastAsiaTheme="majorEastAsia" w:hAnsiTheme="majorHAnsi" w:cs="David"/>
      <w:bCs/>
      <w:sz w:val="32"/>
      <w:szCs w:val="36"/>
    </w:rPr>
  </w:style>
  <w:style w:type="character" w:customStyle="1" w:styleId="40">
    <w:name w:val="כותרת 4 תו"/>
    <w:basedOn w:val="a0"/>
    <w:link w:val="4"/>
    <w:uiPriority w:val="9"/>
    <w:rsid w:val="0042555A"/>
    <w:rPr>
      <w:rFonts w:ascii="David" w:hAnsi="David" w:cs="David"/>
      <w:b/>
      <w:bCs/>
      <w:color w:val="000000" w:themeColor="text1"/>
      <w:sz w:val="24"/>
      <w:szCs w:val="28"/>
    </w:rPr>
  </w:style>
  <w:style w:type="paragraph" w:customStyle="1" w:styleId="TableText">
    <w:name w:val="Table Text"/>
    <w:basedOn w:val="a"/>
    <w:rsid w:val="0042555A"/>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42555A"/>
    <w:pPr>
      <w:outlineLvl w:val="2"/>
    </w:pPr>
  </w:style>
  <w:style w:type="paragraph" w:customStyle="1" w:styleId="TableBlock">
    <w:name w:val="Table Block"/>
    <w:basedOn w:val="TableText"/>
    <w:rsid w:val="0042555A"/>
    <w:pPr>
      <w:jc w:val="both"/>
    </w:pPr>
  </w:style>
  <w:style w:type="paragraph" w:customStyle="1" w:styleId="TableHead">
    <w:name w:val="Table Head"/>
    <w:basedOn w:val="TableText"/>
    <w:rsid w:val="0042555A"/>
    <w:pPr>
      <w:jc w:val="center"/>
      <w:outlineLvl w:val="1"/>
    </w:pPr>
    <w:rPr>
      <w:b/>
      <w:bCs/>
    </w:rPr>
  </w:style>
  <w:style w:type="paragraph" w:customStyle="1" w:styleId="HeadMitparsemetBaze">
    <w:name w:val="Head MitparsemetBaze"/>
    <w:basedOn w:val="a"/>
    <w:rsid w:val="0042555A"/>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42555A"/>
    <w:pPr>
      <w:keepNext/>
      <w:keepLines/>
      <w:snapToGrid w:val="0"/>
      <w:spacing w:before="240"/>
      <w:jc w:val="center"/>
      <w:outlineLvl w:val="0"/>
    </w:pPr>
    <w:rPr>
      <w:rFonts w:ascii="Arial" w:eastAsia="Arial Unicode MS" w:hAnsi="Arial"/>
      <w:b/>
      <w:bCs/>
      <w:snapToGrid w:val="0"/>
      <w:sz w:val="20"/>
      <w:szCs w:val="26"/>
    </w:rPr>
  </w:style>
  <w:style w:type="paragraph" w:customStyle="1" w:styleId="Hesber1st">
    <w:name w:val="Hesber 1st"/>
    <w:basedOn w:val="Hesber"/>
    <w:rsid w:val="0042555A"/>
    <w:pPr>
      <w:tabs>
        <w:tab w:val="left" w:pos="680"/>
        <w:tab w:val="left" w:pos="1020"/>
      </w:tabs>
      <w:ind w:firstLine="0"/>
    </w:pPr>
  </w:style>
  <w:style w:type="paragraph" w:customStyle="1" w:styleId="HeadDivreiHesber">
    <w:name w:val="Head DivreiHesber"/>
    <w:basedOn w:val="a"/>
    <w:rsid w:val="0042555A"/>
    <w:pPr>
      <w:snapToGrid w:val="0"/>
      <w:spacing w:before="360" w:after="120"/>
      <w:jc w:val="center"/>
      <w:outlineLvl w:val="1"/>
    </w:pPr>
    <w:rPr>
      <w:rFonts w:ascii="Arial" w:eastAsia="Arial Unicode MS" w:hAnsi="Arial"/>
      <w:b/>
      <w:snapToGrid w:val="0"/>
      <w:spacing w:val="40"/>
      <w:sz w:val="20"/>
      <w:szCs w:val="26"/>
    </w:rPr>
  </w:style>
  <w:style w:type="character" w:customStyle="1" w:styleId="20">
    <w:name w:val="כותרת 2 תו"/>
    <w:basedOn w:val="a0"/>
    <w:link w:val="2"/>
    <w:rsid w:val="0042555A"/>
    <w:rPr>
      <w:rFonts w:asciiTheme="majorHAnsi" w:eastAsiaTheme="majorEastAsia" w:hAnsiTheme="majorHAnsi" w:cs="David"/>
      <w:bCs/>
      <w:sz w:val="26"/>
      <w:szCs w:val="36"/>
      <w:u w:val="single"/>
    </w:rPr>
  </w:style>
  <w:style w:type="character" w:customStyle="1" w:styleId="30">
    <w:name w:val="כותרת 3 תו"/>
    <w:basedOn w:val="a0"/>
    <w:link w:val="3"/>
    <w:rsid w:val="0042555A"/>
    <w:rPr>
      <w:rFonts w:asciiTheme="majorHAnsi" w:eastAsiaTheme="majorEastAsia" w:hAnsiTheme="majorHAnsi" w:cs="David"/>
      <w:sz w:val="24"/>
      <w:szCs w:val="28"/>
      <w:u w:val="double"/>
    </w:rPr>
  </w:style>
  <w:style w:type="character" w:customStyle="1" w:styleId="50">
    <w:name w:val="כותרת 5 תו"/>
    <w:basedOn w:val="a0"/>
    <w:link w:val="5"/>
    <w:uiPriority w:val="9"/>
    <w:rsid w:val="0042555A"/>
    <w:rPr>
      <w:rFonts w:ascii="David" w:hAnsi="David" w:cs="David"/>
      <w:color w:val="000000" w:themeColor="text1"/>
      <w:sz w:val="24"/>
      <w:szCs w:val="24"/>
    </w:rPr>
  </w:style>
  <w:style w:type="paragraph" w:customStyle="1" w:styleId="HeadHatzaotHok4Futer">
    <w:name w:val="Head HatzaotHok4Futer"/>
    <w:basedOn w:val="HeadHatzaotHok"/>
    <w:rsid w:val="0042555A"/>
    <w:pPr>
      <w:spacing w:before="120" w:after="120"/>
    </w:pPr>
    <w:rPr>
      <w:color w:val="FF0000"/>
      <w:w w:val="80"/>
    </w:rPr>
  </w:style>
  <w:style w:type="paragraph" w:styleId="a3">
    <w:name w:val="endnote text"/>
    <w:basedOn w:val="a"/>
    <w:link w:val="a4"/>
    <w:semiHidden/>
    <w:rsid w:val="0042555A"/>
    <w:pPr>
      <w:ind w:left="227" w:hanging="227"/>
    </w:pPr>
    <w:rPr>
      <w:sz w:val="14"/>
      <w:szCs w:val="22"/>
    </w:rPr>
  </w:style>
  <w:style w:type="character" w:customStyle="1" w:styleId="a4">
    <w:name w:val="טקסט הערת סיום תו"/>
    <w:basedOn w:val="a0"/>
    <w:link w:val="a3"/>
    <w:semiHidden/>
    <w:rsid w:val="0042555A"/>
    <w:rPr>
      <w:rFonts w:ascii="David" w:hAnsi="David" w:cs="David"/>
      <w:sz w:val="14"/>
    </w:rPr>
  </w:style>
  <w:style w:type="paragraph" w:customStyle="1" w:styleId="TableInnerSideHeading">
    <w:name w:val="Table InnerSideHeading"/>
    <w:basedOn w:val="TableSideHeading"/>
    <w:rsid w:val="0042555A"/>
    <w:pPr>
      <w:outlineLvl w:val="9"/>
    </w:pPr>
  </w:style>
  <w:style w:type="paragraph" w:customStyle="1" w:styleId="Hesber">
    <w:name w:val="Hesber"/>
    <w:basedOn w:val="a"/>
    <w:rsid w:val="0042555A"/>
    <w:pPr>
      <w:snapToGrid w:val="0"/>
      <w:ind w:left="0" w:firstLine="340"/>
    </w:pPr>
    <w:rPr>
      <w:rFonts w:ascii="Arial" w:eastAsia="Arial Unicode MS" w:hAnsi="Arial"/>
      <w:snapToGrid w:val="0"/>
      <w:sz w:val="20"/>
      <w:szCs w:val="26"/>
    </w:rPr>
  </w:style>
  <w:style w:type="paragraph" w:styleId="a5">
    <w:name w:val="footnote text"/>
    <w:basedOn w:val="a"/>
    <w:link w:val="a6"/>
    <w:autoRedefine/>
    <w:semiHidden/>
    <w:rsid w:val="0042555A"/>
    <w:pPr>
      <w:snapToGrid w:val="0"/>
      <w:spacing w:line="240" w:lineRule="auto"/>
      <w:ind w:left="0"/>
      <w:jc w:val="left"/>
    </w:pPr>
    <w:rPr>
      <w:rFonts w:ascii="Arial" w:eastAsia="Arial Unicode MS" w:hAnsi="Arial"/>
      <w:snapToGrid w:val="0"/>
      <w:sz w:val="14"/>
      <w:szCs w:val="20"/>
    </w:rPr>
  </w:style>
  <w:style w:type="character" w:customStyle="1" w:styleId="a6">
    <w:name w:val="טקסט הערת שוליים תו"/>
    <w:basedOn w:val="a0"/>
    <w:link w:val="a5"/>
    <w:semiHidden/>
    <w:rsid w:val="0042555A"/>
    <w:rPr>
      <w:rFonts w:ascii="Arial" w:eastAsia="Arial Unicode MS" w:hAnsi="Arial" w:cs="David"/>
      <w:snapToGrid w:val="0"/>
      <w:sz w:val="14"/>
      <w:szCs w:val="20"/>
    </w:rPr>
  </w:style>
  <w:style w:type="character" w:styleId="a7">
    <w:name w:val="footnote reference"/>
    <w:basedOn w:val="a0"/>
    <w:semiHidden/>
    <w:rsid w:val="0042555A"/>
    <w:rPr>
      <w:vertAlign w:val="superscript"/>
    </w:rPr>
  </w:style>
  <w:style w:type="paragraph" w:customStyle="1" w:styleId="HesberHeading">
    <w:name w:val="Hesber Heading"/>
    <w:basedOn w:val="Hesber"/>
    <w:rsid w:val="0042555A"/>
    <w:pPr>
      <w:tabs>
        <w:tab w:val="left" w:pos="624"/>
        <w:tab w:val="left" w:pos="1247"/>
      </w:tabs>
    </w:pPr>
    <w:rPr>
      <w:b/>
      <w:bCs/>
    </w:rPr>
  </w:style>
  <w:style w:type="paragraph" w:customStyle="1" w:styleId="HesberWriters">
    <w:name w:val="Hesber Writers"/>
    <w:basedOn w:val="Hesber"/>
    <w:rsid w:val="0042555A"/>
    <w:pPr>
      <w:spacing w:before="120" w:after="120"/>
      <w:ind w:left="1418"/>
      <w:jc w:val="right"/>
    </w:pPr>
    <w:rPr>
      <w:b/>
      <w:bCs/>
    </w:rPr>
  </w:style>
  <w:style w:type="character" w:styleId="a8">
    <w:name w:val="endnote reference"/>
    <w:basedOn w:val="a0"/>
    <w:semiHidden/>
    <w:rsid w:val="0042555A"/>
    <w:rPr>
      <w:vertAlign w:val="superscript"/>
    </w:rPr>
  </w:style>
  <w:style w:type="paragraph" w:customStyle="1" w:styleId="TableBlockOutdent">
    <w:name w:val="Table BlockOutdent"/>
    <w:basedOn w:val="TableBlock"/>
    <w:rsid w:val="0042555A"/>
    <w:pPr>
      <w:ind w:left="624" w:hanging="624"/>
    </w:pPr>
  </w:style>
  <w:style w:type="paragraph" w:styleId="a9">
    <w:name w:val="header"/>
    <w:basedOn w:val="a"/>
    <w:link w:val="aa"/>
    <w:rsid w:val="0042555A"/>
    <w:pPr>
      <w:tabs>
        <w:tab w:val="center" w:pos="4153"/>
        <w:tab w:val="right" w:pos="8306"/>
      </w:tabs>
    </w:pPr>
  </w:style>
  <w:style w:type="character" w:customStyle="1" w:styleId="aa">
    <w:name w:val="כותרת עליונה תו"/>
    <w:basedOn w:val="a0"/>
    <w:link w:val="a9"/>
    <w:rsid w:val="0042555A"/>
    <w:rPr>
      <w:rFonts w:ascii="David" w:hAnsi="David" w:cs="David"/>
      <w:sz w:val="24"/>
      <w:szCs w:val="24"/>
    </w:rPr>
  </w:style>
  <w:style w:type="paragraph" w:styleId="ab">
    <w:name w:val="footer"/>
    <w:basedOn w:val="a"/>
    <w:link w:val="ac"/>
    <w:uiPriority w:val="99"/>
    <w:rsid w:val="0042555A"/>
    <w:pPr>
      <w:tabs>
        <w:tab w:val="center" w:pos="4153"/>
        <w:tab w:val="right" w:pos="8306"/>
      </w:tabs>
    </w:pPr>
  </w:style>
  <w:style w:type="character" w:customStyle="1" w:styleId="ac">
    <w:name w:val="כותרת תחתונה תו"/>
    <w:basedOn w:val="a0"/>
    <w:link w:val="ab"/>
    <w:uiPriority w:val="99"/>
    <w:rsid w:val="0042555A"/>
    <w:rPr>
      <w:rFonts w:ascii="David" w:hAnsi="David" w:cs="David"/>
      <w:sz w:val="24"/>
      <w:szCs w:val="24"/>
    </w:rPr>
  </w:style>
  <w:style w:type="character" w:styleId="ad">
    <w:name w:val="page number"/>
    <w:basedOn w:val="a0"/>
    <w:rsid w:val="0042555A"/>
  </w:style>
  <w:style w:type="paragraph" w:customStyle="1" w:styleId="Cover1-Reshumot">
    <w:name w:val="Cover 1-Reshumot"/>
    <w:basedOn w:val="a"/>
    <w:rsid w:val="0042555A"/>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42555A"/>
    <w:rPr>
      <w:sz w:val="36"/>
      <w:szCs w:val="52"/>
    </w:rPr>
  </w:style>
  <w:style w:type="paragraph" w:customStyle="1" w:styleId="Cover3-Haknesset">
    <w:name w:val="Cover 3-Haknesset"/>
    <w:basedOn w:val="Cover1-Reshumot"/>
    <w:rsid w:val="0042555A"/>
    <w:rPr>
      <w:b/>
      <w:bCs/>
      <w:spacing w:val="60"/>
    </w:rPr>
  </w:style>
  <w:style w:type="paragraph" w:customStyle="1" w:styleId="Cover4-Date">
    <w:name w:val="Cover 4-Date"/>
    <w:basedOn w:val="a"/>
    <w:rsid w:val="0042555A"/>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Ragil">
    <w:name w:val="Ragil"/>
    <w:basedOn w:val="a"/>
    <w:rsid w:val="0042555A"/>
    <w:pPr>
      <w:snapToGrid w:val="0"/>
      <w:jc w:val="left"/>
    </w:pPr>
    <w:rPr>
      <w:rFonts w:ascii="Arial" w:eastAsia="Arial Unicode MS" w:hAnsi="Arial"/>
      <w:snapToGrid w:val="0"/>
      <w:sz w:val="20"/>
      <w:szCs w:val="26"/>
    </w:rPr>
  </w:style>
  <w:style w:type="paragraph" w:styleId="ae">
    <w:name w:val="TOC Heading"/>
    <w:basedOn w:val="1"/>
    <w:next w:val="a"/>
    <w:uiPriority w:val="39"/>
    <w:unhideWhenUsed/>
    <w:qFormat/>
    <w:rsid w:val="0042555A"/>
    <w:pPr>
      <w:widowControl/>
      <w:spacing w:before="120" w:after="120"/>
      <w:outlineLvl w:val="9"/>
    </w:pPr>
    <w:rPr>
      <w:rtl/>
      <w:cs/>
    </w:rPr>
  </w:style>
  <w:style w:type="paragraph" w:styleId="TOC1">
    <w:name w:val="toc 1"/>
    <w:basedOn w:val="a"/>
    <w:next w:val="a"/>
    <w:autoRedefine/>
    <w:uiPriority w:val="39"/>
    <w:unhideWhenUsed/>
    <w:rsid w:val="0042555A"/>
    <w:pPr>
      <w:tabs>
        <w:tab w:val="right" w:leader="dot" w:pos="9629"/>
      </w:tabs>
      <w:spacing w:after="100"/>
    </w:pPr>
    <w:rPr>
      <w:bCs/>
      <w:szCs w:val="22"/>
    </w:rPr>
  </w:style>
  <w:style w:type="paragraph" w:styleId="TOC2">
    <w:name w:val="toc 2"/>
    <w:basedOn w:val="a"/>
    <w:next w:val="a"/>
    <w:uiPriority w:val="39"/>
    <w:unhideWhenUsed/>
    <w:rsid w:val="0042555A"/>
    <w:pPr>
      <w:tabs>
        <w:tab w:val="right" w:leader="dot" w:pos="9628"/>
      </w:tabs>
      <w:spacing w:after="100"/>
    </w:pPr>
    <w:rPr>
      <w:szCs w:val="22"/>
    </w:rPr>
  </w:style>
  <w:style w:type="character" w:styleId="Hyperlink">
    <w:name w:val="Hyperlink"/>
    <w:basedOn w:val="a0"/>
    <w:uiPriority w:val="99"/>
    <w:unhideWhenUsed/>
    <w:rsid w:val="0042555A"/>
    <w:rPr>
      <w:color w:val="0563C1" w:themeColor="hyperlink"/>
      <w:u w:val="single"/>
    </w:rPr>
  </w:style>
  <w:style w:type="paragraph" w:styleId="TOC3">
    <w:name w:val="toc 3"/>
    <w:basedOn w:val="a"/>
    <w:next w:val="a"/>
    <w:uiPriority w:val="39"/>
    <w:unhideWhenUsed/>
    <w:rsid w:val="0042555A"/>
    <w:pPr>
      <w:numPr>
        <w:numId w:val="19"/>
      </w:numPr>
      <w:tabs>
        <w:tab w:val="right" w:leader="dot" w:pos="9629"/>
      </w:tabs>
      <w:spacing w:after="100"/>
      <w:ind w:left="811" w:hanging="357"/>
    </w:pPr>
    <w:rPr>
      <w:szCs w:val="22"/>
    </w:rPr>
  </w:style>
  <w:style w:type="paragraph" w:styleId="TOC4">
    <w:name w:val="toc 4"/>
    <w:basedOn w:val="a"/>
    <w:next w:val="a"/>
    <w:autoRedefine/>
    <w:unhideWhenUsed/>
    <w:qFormat/>
    <w:rsid w:val="0042555A"/>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42555A"/>
    <w:pPr>
      <w:tabs>
        <w:tab w:val="right" w:leader="dot" w:pos="9628"/>
      </w:tabs>
      <w:spacing w:after="100"/>
      <w:ind w:left="567"/>
    </w:pPr>
    <w:rPr>
      <w:szCs w:val="22"/>
    </w:rPr>
  </w:style>
  <w:style w:type="paragraph" w:styleId="TOC6">
    <w:name w:val="toc 6"/>
    <w:basedOn w:val="a"/>
    <w:next w:val="a"/>
    <w:autoRedefine/>
    <w:semiHidden/>
    <w:unhideWhenUsed/>
    <w:rsid w:val="0042555A"/>
    <w:pPr>
      <w:spacing w:after="100"/>
      <w:ind w:left="850"/>
    </w:pPr>
  </w:style>
  <w:style w:type="paragraph" w:styleId="TOC7">
    <w:name w:val="toc 7"/>
    <w:basedOn w:val="a"/>
    <w:next w:val="a"/>
    <w:autoRedefine/>
    <w:semiHidden/>
    <w:unhideWhenUsed/>
    <w:rsid w:val="0042555A"/>
    <w:pPr>
      <w:spacing w:after="100"/>
      <w:ind w:left="1020"/>
    </w:pPr>
  </w:style>
  <w:style w:type="paragraph" w:styleId="TOC8">
    <w:name w:val="toc 8"/>
    <w:basedOn w:val="a"/>
    <w:next w:val="a"/>
    <w:autoRedefine/>
    <w:semiHidden/>
    <w:unhideWhenUsed/>
    <w:rsid w:val="0042555A"/>
    <w:pPr>
      <w:spacing w:after="100"/>
      <w:ind w:left="1190"/>
    </w:pPr>
  </w:style>
  <w:style w:type="paragraph" w:styleId="TOC9">
    <w:name w:val="toc 9"/>
    <w:basedOn w:val="a"/>
    <w:next w:val="a"/>
    <w:autoRedefine/>
    <w:semiHidden/>
    <w:unhideWhenUsed/>
    <w:rsid w:val="0042555A"/>
    <w:pPr>
      <w:spacing w:after="100"/>
      <w:ind w:left="1360"/>
    </w:pPr>
  </w:style>
  <w:style w:type="paragraph" w:customStyle="1" w:styleId="TableHead2">
    <w:name w:val="Table Head2"/>
    <w:basedOn w:val="TableHead"/>
    <w:qFormat/>
    <w:rsid w:val="0042555A"/>
    <w:pPr>
      <w:outlineLvl w:val="9"/>
    </w:pPr>
  </w:style>
  <w:style w:type="paragraph" w:customStyle="1" w:styleId="TableSideHeading2">
    <w:name w:val="Table SideHeading2"/>
    <w:basedOn w:val="TableSideHeading"/>
    <w:autoRedefine/>
    <w:qFormat/>
    <w:rsid w:val="0042555A"/>
    <w:pPr>
      <w:keepLines w:val="0"/>
      <w:outlineLvl w:val="9"/>
    </w:pPr>
  </w:style>
  <w:style w:type="paragraph" w:customStyle="1" w:styleId="0">
    <w:name w:val="סגנון שורה ראשונה:  0  ס''מ"/>
    <w:basedOn w:val="2"/>
    <w:rsid w:val="0042555A"/>
    <w:rPr>
      <w:rFonts w:eastAsia="Times New Roman"/>
    </w:rPr>
  </w:style>
  <w:style w:type="paragraph" w:styleId="af">
    <w:name w:val="List Paragraph"/>
    <w:basedOn w:val="a"/>
    <w:uiPriority w:val="34"/>
    <w:qFormat/>
    <w:rsid w:val="0042555A"/>
    <w:pPr>
      <w:widowControl/>
      <w:spacing w:line="259" w:lineRule="auto"/>
    </w:pPr>
    <w:rPr>
      <w:rFonts w:asciiTheme="minorHAnsi" w:hAnsiTheme="minorHAnsi"/>
      <w:sz w:val="22"/>
    </w:rPr>
  </w:style>
  <w:style w:type="table" w:styleId="af0">
    <w:name w:val="Table Grid"/>
    <w:basedOn w:val="a1"/>
    <w:rsid w:val="0042555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42555A"/>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42555A"/>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42555A"/>
    <w:pPr>
      <w:spacing w:after="0" w:line="240" w:lineRule="auto"/>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42555A"/>
    <w:pPr>
      <w:spacing w:after="0" w:line="240" w:lineRule="auto"/>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character" w:styleId="af2">
    <w:name w:val="annotation reference"/>
    <w:basedOn w:val="a0"/>
    <w:uiPriority w:val="99"/>
    <w:semiHidden/>
    <w:unhideWhenUsed/>
    <w:rsid w:val="00327120"/>
    <w:rPr>
      <w:sz w:val="16"/>
      <w:szCs w:val="16"/>
    </w:rPr>
  </w:style>
  <w:style w:type="paragraph" w:styleId="af3">
    <w:name w:val="annotation text"/>
    <w:basedOn w:val="a"/>
    <w:link w:val="af4"/>
    <w:uiPriority w:val="99"/>
    <w:unhideWhenUsed/>
    <w:rsid w:val="00327120"/>
    <w:pPr>
      <w:spacing w:line="240" w:lineRule="auto"/>
    </w:pPr>
    <w:rPr>
      <w:sz w:val="20"/>
      <w:szCs w:val="20"/>
    </w:rPr>
  </w:style>
  <w:style w:type="character" w:customStyle="1" w:styleId="af4">
    <w:name w:val="טקסט הערה תו"/>
    <w:basedOn w:val="a0"/>
    <w:link w:val="af3"/>
    <w:uiPriority w:val="99"/>
    <w:rsid w:val="00327120"/>
    <w:rPr>
      <w:rFonts w:ascii="David" w:hAnsi="David" w:cs="David"/>
      <w:sz w:val="20"/>
      <w:szCs w:val="20"/>
    </w:rPr>
  </w:style>
  <w:style w:type="paragraph" w:styleId="af5">
    <w:name w:val="annotation subject"/>
    <w:basedOn w:val="af3"/>
    <w:next w:val="af3"/>
    <w:link w:val="af6"/>
    <w:uiPriority w:val="99"/>
    <w:semiHidden/>
    <w:unhideWhenUsed/>
    <w:rsid w:val="00327120"/>
    <w:rPr>
      <w:b/>
      <w:bCs/>
    </w:rPr>
  </w:style>
  <w:style w:type="character" w:customStyle="1" w:styleId="af6">
    <w:name w:val="נושא הערה תו"/>
    <w:basedOn w:val="af4"/>
    <w:link w:val="af5"/>
    <w:uiPriority w:val="99"/>
    <w:semiHidden/>
    <w:rsid w:val="00327120"/>
    <w:rPr>
      <w:rFonts w:ascii="David" w:hAnsi="David" w:cs="David"/>
      <w:b/>
      <w:bCs/>
      <w:sz w:val="20"/>
      <w:szCs w:val="20"/>
    </w:rPr>
  </w:style>
  <w:style w:type="paragraph" w:styleId="af7">
    <w:name w:val="Balloon Text"/>
    <w:basedOn w:val="a"/>
    <w:link w:val="af8"/>
    <w:uiPriority w:val="99"/>
    <w:semiHidden/>
    <w:unhideWhenUsed/>
    <w:rsid w:val="00327120"/>
    <w:pPr>
      <w:spacing w:line="240" w:lineRule="auto"/>
    </w:pPr>
    <w:rPr>
      <w:rFonts w:ascii="Segoe UI" w:hAnsi="Segoe UI" w:cs="Segoe UI"/>
      <w:sz w:val="18"/>
      <w:szCs w:val="18"/>
    </w:rPr>
  </w:style>
  <w:style w:type="character" w:customStyle="1" w:styleId="af8">
    <w:name w:val="טקסט בלונים תו"/>
    <w:basedOn w:val="a0"/>
    <w:link w:val="af7"/>
    <w:uiPriority w:val="99"/>
    <w:semiHidden/>
    <w:rsid w:val="00327120"/>
    <w:rPr>
      <w:rFonts w:ascii="Segoe UI" w:hAnsi="Segoe UI" w:cs="Segoe UI"/>
      <w:sz w:val="18"/>
      <w:szCs w:val="18"/>
    </w:rPr>
  </w:style>
  <w:style w:type="character" w:customStyle="1" w:styleId="default">
    <w:name w:val="default"/>
    <w:rsid w:val="00970847"/>
    <w:rPr>
      <w:rFonts w:ascii="Times New Roman" w:hAnsi="Times New Roman" w:cs="FrankRuehl"/>
      <w:sz w:val="20"/>
      <w:szCs w:val="26"/>
    </w:rPr>
  </w:style>
  <w:style w:type="paragraph" w:customStyle="1" w:styleId="P00">
    <w:name w:val="P00"/>
    <w:rsid w:val="0060285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971AA0"/>
    <w:rPr>
      <w:rFonts w:ascii="Times New Roman" w:hAnsi="Times New Roman" w:cs="FrankRuehl"/>
      <w:sz w:val="32"/>
      <w:szCs w:val="32"/>
    </w:rPr>
  </w:style>
  <w:style w:type="paragraph" w:customStyle="1" w:styleId="P22">
    <w:name w:val="P22"/>
    <w:basedOn w:val="P00"/>
    <w:rsid w:val="0049666B"/>
    <w:pPr>
      <w:tabs>
        <w:tab w:val="clear" w:pos="624"/>
        <w:tab w:val="clear" w:pos="1021"/>
      </w:tabs>
      <w:ind w:right="1021"/>
    </w:pPr>
  </w:style>
  <w:style w:type="paragraph" w:customStyle="1" w:styleId="page">
    <w:name w:val="page"/>
    <w:rsid w:val="00681D03"/>
    <w:pPr>
      <w:widowControl w:val="0"/>
      <w:autoSpaceDE w:val="0"/>
      <w:autoSpaceDN w:val="0"/>
      <w:bidi/>
      <w:spacing w:after="0" w:line="240" w:lineRule="auto"/>
    </w:pPr>
    <w:rPr>
      <w:rFonts w:ascii="Times New Roman" w:eastAsia="Times New Roman" w:hAnsi="Times New Roman" w:cs="Times New Roman"/>
      <w:noProof/>
      <w:position w:val="4"/>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814804">
      <w:bodyDiv w:val="1"/>
      <w:marLeft w:val="0"/>
      <w:marRight w:val="0"/>
      <w:marTop w:val="0"/>
      <w:marBottom w:val="0"/>
      <w:divBdr>
        <w:top w:val="none" w:sz="0" w:space="0" w:color="auto"/>
        <w:left w:val="none" w:sz="0" w:space="0" w:color="auto"/>
        <w:bottom w:val="none" w:sz="0" w:space="0" w:color="auto"/>
        <w:right w:val="none" w:sz="0" w:space="0" w:color="auto"/>
      </w:divBdr>
    </w:div>
    <w:div w:id="1765032826">
      <w:bodyDiv w:val="1"/>
      <w:marLeft w:val="0"/>
      <w:marRight w:val="0"/>
      <w:marTop w:val="0"/>
      <w:marBottom w:val="0"/>
      <w:divBdr>
        <w:top w:val="none" w:sz="0" w:space="0" w:color="auto"/>
        <w:left w:val="none" w:sz="0" w:space="0" w:color="auto"/>
        <w:bottom w:val="none" w:sz="0" w:space="0" w:color="auto"/>
        <w:right w:val="none" w:sz="0" w:space="0" w:color="auto"/>
      </w:divBdr>
    </w:div>
    <w:div w:id="2039232607">
      <w:bodyDiv w:val="1"/>
      <w:marLeft w:val="0"/>
      <w:marRight w:val="0"/>
      <w:marTop w:val="0"/>
      <w:marBottom w:val="0"/>
      <w:divBdr>
        <w:top w:val="none" w:sz="0" w:space="0" w:color="auto"/>
        <w:left w:val="none" w:sz="0" w:space="0" w:color="auto"/>
        <w:bottom w:val="none" w:sz="0" w:space="0" w:color="auto"/>
        <w:right w:val="none" w:sz="0" w:space="0" w:color="auto"/>
      </w:divBdr>
    </w:div>
    <w:div w:id="211551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ablaw.co.il" TargetMode="External"/><Relationship Id="rId1" Type="http://schemas.openxmlformats.org/officeDocument/2006/relationships/hyperlink" Target="mailto:herzl@rablaw.co.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5712</Words>
  <Characters>28565</Characters>
  <Application>Microsoft Office Word</Application>
  <DocSecurity>0</DocSecurity>
  <Lines>238</Lines>
  <Paragraphs>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Transportation</Company>
  <LinksUpToDate>false</LinksUpToDate>
  <CharactersWithSpaces>34209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חוה ראובני</dc:creator>
  <cp:keywords/>
  <dc:description/>
  <cp:lastModifiedBy>herzl rabanian</cp:lastModifiedBy>
  <cp:revision>220</cp:revision>
  <cp:lastPrinted>2024-12-04T07:01:00Z</cp:lastPrinted>
  <dcterms:created xsi:type="dcterms:W3CDTF">2025-03-26T12:57:00Z</dcterms:created>
  <dcterms:modified xsi:type="dcterms:W3CDTF">2025-03-26T19:46:00Z</dcterms:modified>
</cp:coreProperties>
</file>