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92152" w14:textId="30A84D5A" w:rsidR="002B189C" w:rsidRPr="006D642D" w:rsidRDefault="00E3115B" w:rsidP="005B0FF7">
      <w:pPr>
        <w:spacing w:after="0" w:line="240" w:lineRule="auto"/>
        <w:rPr>
          <w:rFonts w:ascii="David" w:hAnsi="David" w:cs="David"/>
          <w:b/>
          <w:bCs/>
          <w:sz w:val="24"/>
          <w:szCs w:val="24"/>
          <w:rtl/>
        </w:rPr>
      </w:pPr>
      <w:r w:rsidRPr="006D642D">
        <w:rPr>
          <w:rFonts w:ascii="David" w:hAnsi="David" w:cs="David"/>
          <w:b/>
          <w:bCs/>
          <w:sz w:val="24"/>
          <w:szCs w:val="24"/>
          <w:rtl/>
        </w:rPr>
        <w:t>לכבוד</w:t>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r>
      <w:r w:rsidRPr="006D642D">
        <w:rPr>
          <w:rFonts w:ascii="David" w:hAnsi="David" w:cs="David"/>
          <w:b/>
          <w:bCs/>
          <w:sz w:val="24"/>
          <w:szCs w:val="24"/>
          <w:rtl/>
        </w:rPr>
        <w:tab/>
        <w:t xml:space="preserve">תאריך: </w:t>
      </w:r>
      <w:r w:rsidR="00DC3219">
        <w:rPr>
          <w:rFonts w:ascii="David" w:hAnsi="David" w:cs="David" w:hint="cs"/>
          <w:b/>
          <w:bCs/>
          <w:sz w:val="24"/>
          <w:szCs w:val="24"/>
          <w:rtl/>
        </w:rPr>
        <w:t xml:space="preserve">12 בנובמבר    </w:t>
      </w:r>
      <w:r w:rsidR="007537AD">
        <w:rPr>
          <w:rFonts w:ascii="David" w:hAnsi="David" w:cs="David" w:hint="cs"/>
          <w:b/>
          <w:bCs/>
          <w:sz w:val="24"/>
          <w:szCs w:val="24"/>
          <w:rtl/>
        </w:rPr>
        <w:t>2025</w:t>
      </w:r>
    </w:p>
    <w:p w14:paraId="0C4C0876" w14:textId="649A53A6" w:rsidR="00E3115B" w:rsidRDefault="00AC112C" w:rsidP="005B0FF7">
      <w:pPr>
        <w:spacing w:after="0" w:line="240" w:lineRule="auto"/>
        <w:rPr>
          <w:rFonts w:ascii="David" w:hAnsi="David" w:cs="David"/>
          <w:b/>
          <w:bCs/>
          <w:sz w:val="24"/>
          <w:szCs w:val="24"/>
          <w:rtl/>
        </w:rPr>
      </w:pPr>
      <w:r>
        <w:rPr>
          <w:rFonts w:ascii="David" w:hAnsi="David" w:cs="David" w:hint="cs"/>
          <w:b/>
          <w:bCs/>
          <w:sz w:val="24"/>
          <w:szCs w:val="24"/>
          <w:rtl/>
        </w:rPr>
        <w:t>מר גבי נבון</w:t>
      </w:r>
    </w:p>
    <w:p w14:paraId="70F6E825" w14:textId="53660069" w:rsidR="005B0FF7" w:rsidRDefault="005B0FF7" w:rsidP="005B0FF7">
      <w:pPr>
        <w:spacing w:after="0" w:line="240" w:lineRule="auto"/>
        <w:rPr>
          <w:rFonts w:ascii="David" w:hAnsi="David" w:cs="David"/>
          <w:b/>
          <w:bCs/>
          <w:sz w:val="24"/>
          <w:szCs w:val="24"/>
          <w:rtl/>
        </w:rPr>
      </w:pPr>
      <w:r>
        <w:rPr>
          <w:rFonts w:ascii="David" w:hAnsi="David" w:cs="David" w:hint="cs"/>
          <w:b/>
          <w:bCs/>
          <w:sz w:val="24"/>
          <w:szCs w:val="24"/>
          <w:rtl/>
        </w:rPr>
        <w:t xml:space="preserve">מנהל אגף </w:t>
      </w:r>
      <w:r w:rsidR="00964DB5">
        <w:rPr>
          <w:rFonts w:ascii="David" w:hAnsi="David" w:cs="David" w:hint="cs"/>
          <w:b/>
          <w:bCs/>
          <w:sz w:val="24"/>
          <w:szCs w:val="24"/>
          <w:rtl/>
        </w:rPr>
        <w:t>נגישות</w:t>
      </w:r>
    </w:p>
    <w:p w14:paraId="70A8C212" w14:textId="2484C2C6" w:rsidR="005B0FF7" w:rsidRPr="005B0FF7" w:rsidRDefault="005B0FF7" w:rsidP="005B0FF7">
      <w:pPr>
        <w:spacing w:after="0" w:line="240" w:lineRule="auto"/>
        <w:rPr>
          <w:rFonts w:ascii="David" w:hAnsi="David" w:cs="David"/>
          <w:b/>
          <w:bCs/>
          <w:sz w:val="24"/>
          <w:szCs w:val="24"/>
          <w:u w:val="single"/>
          <w:rtl/>
        </w:rPr>
      </w:pPr>
      <w:r w:rsidRPr="005B0FF7">
        <w:rPr>
          <w:rFonts w:ascii="David" w:hAnsi="David" w:cs="David" w:hint="cs"/>
          <w:b/>
          <w:bCs/>
          <w:sz w:val="24"/>
          <w:szCs w:val="24"/>
          <w:u w:val="single"/>
          <w:rtl/>
        </w:rPr>
        <w:t>משרד התחבורה</w:t>
      </w:r>
    </w:p>
    <w:p w14:paraId="33951F7C" w14:textId="77777777" w:rsidR="005B0FF7" w:rsidRPr="006D642D" w:rsidRDefault="005B0FF7">
      <w:pPr>
        <w:rPr>
          <w:rFonts w:ascii="David" w:hAnsi="David" w:cs="David"/>
          <w:b/>
          <w:bCs/>
          <w:sz w:val="24"/>
          <w:szCs w:val="24"/>
          <w:rtl/>
        </w:rPr>
      </w:pPr>
    </w:p>
    <w:p w14:paraId="5047EBE2" w14:textId="77777777" w:rsidR="00801D61" w:rsidRDefault="00801D61">
      <w:pPr>
        <w:rPr>
          <w:rFonts w:ascii="David" w:hAnsi="David" w:cs="David"/>
          <w:b/>
          <w:bCs/>
          <w:sz w:val="24"/>
          <w:szCs w:val="24"/>
          <w:rtl/>
        </w:rPr>
      </w:pPr>
    </w:p>
    <w:p w14:paraId="3E870BE3" w14:textId="6ECEFC9E" w:rsidR="00F02A75" w:rsidRPr="006D642D" w:rsidRDefault="00964DB5">
      <w:pPr>
        <w:rPr>
          <w:rFonts w:ascii="David" w:hAnsi="David" w:cs="David"/>
          <w:b/>
          <w:bCs/>
          <w:sz w:val="24"/>
          <w:szCs w:val="24"/>
          <w:rtl/>
        </w:rPr>
      </w:pPr>
      <w:r>
        <w:rPr>
          <w:rFonts w:ascii="David" w:hAnsi="David" w:cs="David" w:hint="cs"/>
          <w:b/>
          <w:bCs/>
          <w:sz w:val="24"/>
          <w:szCs w:val="24"/>
          <w:rtl/>
        </w:rPr>
        <w:t>גבי</w:t>
      </w:r>
      <w:r w:rsidR="005B0FF7">
        <w:rPr>
          <w:rFonts w:ascii="David" w:hAnsi="David" w:cs="David" w:hint="cs"/>
          <w:b/>
          <w:bCs/>
          <w:sz w:val="24"/>
          <w:szCs w:val="24"/>
          <w:rtl/>
        </w:rPr>
        <w:t xml:space="preserve"> </w:t>
      </w:r>
      <w:r w:rsidR="00F24245">
        <w:rPr>
          <w:rFonts w:ascii="David" w:hAnsi="David" w:cs="David" w:hint="cs"/>
          <w:b/>
          <w:bCs/>
          <w:sz w:val="24"/>
          <w:szCs w:val="24"/>
          <w:rtl/>
        </w:rPr>
        <w:t>שלום רב</w:t>
      </w:r>
      <w:r w:rsidR="00F02A75" w:rsidRPr="006D642D">
        <w:rPr>
          <w:rFonts w:ascii="David" w:hAnsi="David" w:cs="David" w:hint="cs"/>
          <w:b/>
          <w:bCs/>
          <w:sz w:val="24"/>
          <w:szCs w:val="24"/>
          <w:rtl/>
        </w:rPr>
        <w:t>,</w:t>
      </w:r>
    </w:p>
    <w:p w14:paraId="48FAF9AE" w14:textId="77777777" w:rsidR="00F02A75" w:rsidRDefault="00F02A75">
      <w:pPr>
        <w:rPr>
          <w:rFonts w:ascii="David" w:hAnsi="David" w:cs="David"/>
          <w:b/>
          <w:bCs/>
          <w:sz w:val="24"/>
          <w:szCs w:val="24"/>
          <w:rtl/>
        </w:rPr>
      </w:pPr>
    </w:p>
    <w:p w14:paraId="5AE46308" w14:textId="572CFD87" w:rsidR="00262377" w:rsidRDefault="00262377" w:rsidP="00262377">
      <w:pPr>
        <w:jc w:val="center"/>
        <w:rPr>
          <w:rFonts w:ascii="David" w:hAnsi="David" w:cs="David"/>
          <w:b/>
          <w:bCs/>
          <w:sz w:val="24"/>
          <w:szCs w:val="24"/>
          <w:rtl/>
        </w:rPr>
      </w:pPr>
      <w:r>
        <w:rPr>
          <w:rFonts w:ascii="David" w:hAnsi="David" w:cs="David" w:hint="cs"/>
          <w:b/>
          <w:bCs/>
          <w:sz w:val="24"/>
          <w:szCs w:val="24"/>
          <w:rtl/>
        </w:rPr>
        <w:t xml:space="preserve">הנדון: </w:t>
      </w:r>
      <w:r w:rsidR="005B0FF7">
        <w:rPr>
          <w:rFonts w:ascii="David" w:hAnsi="David" w:cs="David" w:hint="cs"/>
          <w:b/>
          <w:bCs/>
          <w:sz w:val="24"/>
          <w:szCs w:val="24"/>
          <w:u w:val="single"/>
          <w:rtl/>
        </w:rPr>
        <w:t xml:space="preserve">תקנה 168 </w:t>
      </w:r>
      <w:r w:rsidR="005B0FF7">
        <w:rPr>
          <w:rFonts w:ascii="David" w:hAnsi="David" w:cs="David"/>
          <w:b/>
          <w:bCs/>
          <w:sz w:val="24"/>
          <w:szCs w:val="24"/>
          <w:u w:val="single"/>
          <w:rtl/>
        </w:rPr>
        <w:t>–</w:t>
      </w:r>
      <w:r w:rsidR="005B0FF7">
        <w:rPr>
          <w:rFonts w:ascii="David" w:hAnsi="David" w:cs="David" w:hint="cs"/>
          <w:b/>
          <w:bCs/>
          <w:sz w:val="24"/>
          <w:szCs w:val="24"/>
          <w:u w:val="single"/>
          <w:rtl/>
        </w:rPr>
        <w:t xml:space="preserve"> טכוגרף דיגיטלי</w:t>
      </w:r>
    </w:p>
    <w:p w14:paraId="6313ACA1" w14:textId="68F40C81" w:rsidR="00AC112C" w:rsidRPr="00964DB5" w:rsidRDefault="00AC112C" w:rsidP="00262377">
      <w:pPr>
        <w:jc w:val="center"/>
        <w:rPr>
          <w:rFonts w:ascii="David" w:hAnsi="David" w:cs="David"/>
          <w:rtl/>
        </w:rPr>
      </w:pPr>
      <w:r w:rsidRPr="00964DB5">
        <w:rPr>
          <w:rFonts w:ascii="David" w:hAnsi="David" w:cs="David" w:hint="cs"/>
          <w:rtl/>
        </w:rPr>
        <w:t>סימוכין: מכתבנו מה-14 בספטמבר 2025 לגב' עינת סגל (מצ"ב)</w:t>
      </w:r>
    </w:p>
    <w:p w14:paraId="37B93FF2" w14:textId="77777777" w:rsidR="00262377" w:rsidRPr="006D642D" w:rsidRDefault="00262377">
      <w:pPr>
        <w:rPr>
          <w:rFonts w:ascii="David" w:hAnsi="David" w:cs="David"/>
          <w:b/>
          <w:bCs/>
          <w:sz w:val="24"/>
          <w:szCs w:val="24"/>
          <w:rtl/>
        </w:rPr>
      </w:pPr>
    </w:p>
    <w:p w14:paraId="38587014" w14:textId="227AAFF8" w:rsidR="005B0FF7" w:rsidRDefault="00964DB5" w:rsidP="00834E08">
      <w:pPr>
        <w:spacing w:line="360" w:lineRule="auto"/>
        <w:jc w:val="both"/>
        <w:rPr>
          <w:rFonts w:ascii="David" w:hAnsi="David" w:cs="David"/>
          <w:sz w:val="24"/>
          <w:szCs w:val="24"/>
          <w:rtl/>
        </w:rPr>
      </w:pPr>
      <w:r>
        <w:rPr>
          <w:rFonts w:ascii="David" w:hAnsi="David" w:cs="David" w:hint="cs"/>
          <w:sz w:val="24"/>
          <w:szCs w:val="24"/>
          <w:rtl/>
        </w:rPr>
        <w:t>בהמשך להתכתבויות, פגישות ושיחות בנושא שבנדון, ובהמשך למכתב</w:t>
      </w:r>
      <w:r w:rsidR="00F52231">
        <w:rPr>
          <w:rFonts w:ascii="David" w:hAnsi="David" w:cs="David" w:hint="cs"/>
          <w:sz w:val="24"/>
          <w:szCs w:val="24"/>
          <w:rtl/>
        </w:rPr>
        <w:t>נו</w:t>
      </w:r>
      <w:r>
        <w:rPr>
          <w:rFonts w:ascii="David" w:hAnsi="David" w:cs="David" w:hint="cs"/>
          <w:sz w:val="24"/>
          <w:szCs w:val="24"/>
          <w:rtl/>
        </w:rPr>
        <w:t xml:space="preserve"> </w:t>
      </w:r>
      <w:r w:rsidR="00825D80">
        <w:rPr>
          <w:rFonts w:ascii="David" w:hAnsi="David" w:cs="David" w:hint="cs"/>
          <w:sz w:val="24"/>
          <w:szCs w:val="24"/>
          <w:rtl/>
        </w:rPr>
        <w:t>אל</w:t>
      </w:r>
      <w:r>
        <w:rPr>
          <w:rFonts w:ascii="David" w:hAnsi="David" w:cs="David" w:hint="cs"/>
          <w:sz w:val="24"/>
          <w:szCs w:val="24"/>
          <w:rtl/>
        </w:rPr>
        <w:t xml:space="preserve"> הגב' עינת סגל בנדון מיום </w:t>
      </w:r>
      <w:r w:rsidR="004A2DB3">
        <w:rPr>
          <w:rFonts w:ascii="David" w:hAnsi="David" w:cs="David" w:hint="cs"/>
          <w:sz w:val="24"/>
          <w:szCs w:val="24"/>
          <w:rtl/>
        </w:rPr>
        <w:t>14.9.2025</w:t>
      </w:r>
      <w:r w:rsidR="00825D80">
        <w:rPr>
          <w:rFonts w:ascii="David" w:hAnsi="David" w:cs="David" w:hint="cs"/>
          <w:sz w:val="24"/>
          <w:szCs w:val="24"/>
          <w:rtl/>
        </w:rPr>
        <w:t xml:space="preserve"> המתייחס לפרשנות אגף הרכב </w:t>
      </w:r>
      <w:r w:rsidR="00BF3056">
        <w:rPr>
          <w:rFonts w:ascii="David" w:hAnsi="David" w:cs="David" w:hint="cs"/>
          <w:sz w:val="24"/>
          <w:szCs w:val="24"/>
          <w:rtl/>
        </w:rPr>
        <w:t>להוראות תקנה 168 לתקנות התעבורה, התשכ"א-1961</w:t>
      </w:r>
      <w:r w:rsidR="00C765A3">
        <w:rPr>
          <w:rFonts w:ascii="David" w:hAnsi="David" w:cs="David" w:hint="cs"/>
          <w:sz w:val="24"/>
          <w:szCs w:val="24"/>
          <w:rtl/>
        </w:rPr>
        <w:t xml:space="preserve"> (להלן </w:t>
      </w:r>
      <w:r w:rsidR="00C765A3">
        <w:rPr>
          <w:rFonts w:ascii="David" w:hAnsi="David" w:cs="David"/>
          <w:sz w:val="24"/>
          <w:szCs w:val="24"/>
          <w:rtl/>
        </w:rPr>
        <w:t>–</w:t>
      </w:r>
      <w:r w:rsidR="00C765A3">
        <w:rPr>
          <w:rFonts w:ascii="David" w:hAnsi="David" w:cs="David" w:hint="cs"/>
          <w:sz w:val="24"/>
          <w:szCs w:val="24"/>
          <w:rtl/>
        </w:rPr>
        <w:t xml:space="preserve"> </w:t>
      </w:r>
      <w:r w:rsidR="00C765A3" w:rsidRPr="00C765A3">
        <w:rPr>
          <w:rFonts w:ascii="David" w:hAnsi="David" w:cs="David" w:hint="cs"/>
          <w:b/>
          <w:bCs/>
          <w:sz w:val="24"/>
          <w:szCs w:val="24"/>
          <w:rtl/>
        </w:rPr>
        <w:t>תקנה 168</w:t>
      </w:r>
      <w:r w:rsidR="00C765A3">
        <w:rPr>
          <w:rFonts w:ascii="David" w:hAnsi="David" w:cs="David" w:hint="cs"/>
          <w:sz w:val="24"/>
          <w:szCs w:val="24"/>
          <w:rtl/>
        </w:rPr>
        <w:t>)</w:t>
      </w:r>
      <w:r w:rsidR="004A2DB3">
        <w:rPr>
          <w:rFonts w:ascii="David" w:hAnsi="David" w:cs="David" w:hint="cs"/>
          <w:sz w:val="24"/>
          <w:szCs w:val="24"/>
          <w:rtl/>
        </w:rPr>
        <w:t>; מצ"ב לנוחותך</w:t>
      </w:r>
      <w:r w:rsidR="00BF3056">
        <w:rPr>
          <w:rFonts w:ascii="David" w:hAnsi="David" w:cs="David" w:hint="cs"/>
          <w:sz w:val="24"/>
          <w:szCs w:val="24"/>
          <w:rtl/>
        </w:rPr>
        <w:t xml:space="preserve"> שני המכתבים</w:t>
      </w:r>
      <w:r w:rsidR="004A2DB3">
        <w:rPr>
          <w:rFonts w:ascii="David" w:hAnsi="David" w:cs="David" w:hint="cs"/>
          <w:sz w:val="24"/>
          <w:szCs w:val="24"/>
          <w:rtl/>
        </w:rPr>
        <w:t>), ולקראת הישיבה שתתקיים עמך ביום ראשון הקרוב ה-</w:t>
      </w:r>
      <w:r w:rsidR="00F52231">
        <w:rPr>
          <w:rFonts w:ascii="David" w:hAnsi="David" w:cs="David" w:hint="cs"/>
          <w:sz w:val="24"/>
          <w:szCs w:val="24"/>
          <w:rtl/>
        </w:rPr>
        <w:t xml:space="preserve">16.11.2025, הרינו מתכבדים להעלות על הכתב </w:t>
      </w:r>
      <w:r w:rsidR="00C765A3">
        <w:rPr>
          <w:rFonts w:ascii="David" w:hAnsi="David" w:cs="David" w:hint="cs"/>
          <w:sz w:val="24"/>
          <w:szCs w:val="24"/>
          <w:rtl/>
        </w:rPr>
        <w:t>שוב את עמדת ארגון חברות ההסעה בישראל בנוגע לפרשנות ויישום הוראות תקנה 168;</w:t>
      </w:r>
    </w:p>
    <w:p w14:paraId="5EDCDDA5" w14:textId="77777777" w:rsidR="00801D61" w:rsidRDefault="00801D61" w:rsidP="00801D61">
      <w:pPr>
        <w:pStyle w:val="afb"/>
        <w:rPr>
          <w:rtl/>
        </w:rPr>
      </w:pPr>
    </w:p>
    <w:p w14:paraId="2DE1D9E8" w14:textId="0EC13F34" w:rsidR="00A81051" w:rsidRPr="00A81051" w:rsidRDefault="00A81051" w:rsidP="00FC64FA">
      <w:pPr>
        <w:pStyle w:val="a9"/>
        <w:numPr>
          <w:ilvl w:val="0"/>
          <w:numId w:val="8"/>
        </w:numPr>
        <w:spacing w:line="360" w:lineRule="auto"/>
        <w:jc w:val="both"/>
        <w:rPr>
          <w:rFonts w:ascii="David" w:hAnsi="David" w:cs="David"/>
          <w:sz w:val="24"/>
          <w:szCs w:val="24"/>
        </w:rPr>
      </w:pPr>
      <w:r w:rsidRPr="00A81051">
        <w:rPr>
          <w:rFonts w:ascii="David" w:hAnsi="David" w:cs="David" w:hint="cs"/>
          <w:sz w:val="24"/>
          <w:szCs w:val="24"/>
          <w:rtl/>
        </w:rPr>
        <w:t xml:space="preserve">חשוב לוודא, כאמור בפגישות קודמות בנושא, כי הטכוגרף הדיגיטלי יבחן שעות נהיגה ולא שעות עבודה. </w:t>
      </w:r>
      <w:r w:rsidR="003E27AA">
        <w:rPr>
          <w:rFonts w:ascii="David" w:hAnsi="David" w:cs="David" w:hint="cs"/>
          <w:sz w:val="24"/>
          <w:szCs w:val="24"/>
          <w:rtl/>
        </w:rPr>
        <w:t>כך למשל</w:t>
      </w:r>
      <w:r w:rsidR="00B96E6F">
        <w:rPr>
          <w:rFonts w:ascii="David" w:hAnsi="David" w:cs="David" w:hint="cs"/>
          <w:sz w:val="24"/>
          <w:szCs w:val="24"/>
          <w:rtl/>
        </w:rPr>
        <w:t>,</w:t>
      </w:r>
      <w:r w:rsidR="003E27AA">
        <w:rPr>
          <w:rFonts w:ascii="David" w:hAnsi="David" w:cs="David" w:hint="cs"/>
          <w:sz w:val="24"/>
          <w:szCs w:val="24"/>
          <w:rtl/>
        </w:rPr>
        <w:t xml:space="preserve"> נהג היסעים יכול להימצא </w:t>
      </w:r>
      <w:r w:rsidR="003E27AA" w:rsidRPr="003E27AA">
        <w:rPr>
          <w:rFonts w:ascii="David" w:hAnsi="David" w:cs="David" w:hint="cs"/>
          <w:sz w:val="24"/>
          <w:szCs w:val="24"/>
          <w:u w:val="single"/>
          <w:rtl/>
        </w:rPr>
        <w:t>במשמרת עבודה</w:t>
      </w:r>
      <w:r w:rsidR="003E27AA">
        <w:rPr>
          <w:rFonts w:ascii="David" w:hAnsi="David" w:cs="David" w:hint="cs"/>
          <w:sz w:val="24"/>
          <w:szCs w:val="24"/>
          <w:rtl/>
        </w:rPr>
        <w:t xml:space="preserve"> של 16 שעות</w:t>
      </w:r>
      <w:r w:rsidR="00B96E6F">
        <w:rPr>
          <w:rFonts w:ascii="David" w:hAnsi="David" w:cs="David" w:hint="cs"/>
          <w:sz w:val="24"/>
          <w:szCs w:val="24"/>
          <w:rtl/>
        </w:rPr>
        <w:t xml:space="preserve"> (מלווה קבוצת תיירים</w:t>
      </w:r>
      <w:r w:rsidR="00F12C55">
        <w:rPr>
          <w:rFonts w:ascii="David" w:hAnsi="David" w:cs="David" w:hint="cs"/>
          <w:sz w:val="24"/>
          <w:szCs w:val="24"/>
          <w:rtl/>
        </w:rPr>
        <w:t xml:space="preserve"> משעה 7:00 עד השעה 23:00)</w:t>
      </w:r>
      <w:r w:rsidR="00B96E6F">
        <w:rPr>
          <w:rFonts w:ascii="David" w:hAnsi="David" w:cs="David" w:hint="cs"/>
          <w:sz w:val="24"/>
          <w:szCs w:val="24"/>
          <w:rtl/>
        </w:rPr>
        <w:t xml:space="preserve">, בעוד שהוא </w:t>
      </w:r>
      <w:r w:rsidR="00B96E6F" w:rsidRPr="00F12C55">
        <w:rPr>
          <w:rFonts w:ascii="David" w:hAnsi="David" w:cs="David" w:hint="cs"/>
          <w:sz w:val="24"/>
          <w:szCs w:val="24"/>
          <w:u w:val="single"/>
          <w:rtl/>
        </w:rPr>
        <w:t>אינו חורג מהוראות תקנה 168 בדבר נהיגה של לא יותר מ-12 שעות</w:t>
      </w:r>
      <w:r w:rsidR="00B96E6F">
        <w:rPr>
          <w:rFonts w:ascii="David" w:hAnsi="David" w:cs="David" w:hint="cs"/>
          <w:sz w:val="24"/>
          <w:szCs w:val="24"/>
          <w:rtl/>
        </w:rPr>
        <w:t xml:space="preserve">. </w:t>
      </w:r>
      <w:r w:rsidR="00B96E6F" w:rsidRPr="00A81051">
        <w:rPr>
          <w:rFonts w:ascii="David" w:hAnsi="David" w:cs="David" w:hint="cs"/>
          <w:sz w:val="24"/>
          <w:szCs w:val="24"/>
          <w:rtl/>
        </w:rPr>
        <w:t>זוהי סוגיה מאד קריטית לאכיפה שתבוצע על ידי משטרת ישראל באמצעות הטכוגרף הדיגיטלי.</w:t>
      </w:r>
    </w:p>
    <w:p w14:paraId="45A5E988" w14:textId="5B60DBEC" w:rsidR="005B0FF7" w:rsidRPr="00A35409" w:rsidRDefault="00A81051" w:rsidP="00A35409">
      <w:pPr>
        <w:pStyle w:val="a9"/>
        <w:numPr>
          <w:ilvl w:val="0"/>
          <w:numId w:val="8"/>
        </w:numPr>
        <w:spacing w:line="360" w:lineRule="auto"/>
        <w:jc w:val="both"/>
        <w:rPr>
          <w:rFonts w:ascii="David" w:hAnsi="David" w:cs="David"/>
          <w:sz w:val="24"/>
          <w:szCs w:val="24"/>
          <w:rtl/>
        </w:rPr>
      </w:pPr>
      <w:r>
        <w:rPr>
          <w:rFonts w:ascii="David" w:hAnsi="David" w:cs="David" w:hint="cs"/>
          <w:sz w:val="24"/>
          <w:szCs w:val="24"/>
          <w:rtl/>
        </w:rPr>
        <w:t xml:space="preserve">שנית, </w:t>
      </w:r>
      <w:r w:rsidR="005B0FF7" w:rsidRPr="00A35409">
        <w:rPr>
          <w:rFonts w:ascii="David" w:hAnsi="David" w:cs="David" w:hint="cs"/>
          <w:sz w:val="24"/>
          <w:szCs w:val="24"/>
          <w:rtl/>
        </w:rPr>
        <w:t>בהתייחס ל</w:t>
      </w:r>
      <w:r w:rsidR="00A35409">
        <w:rPr>
          <w:rFonts w:ascii="David" w:hAnsi="David" w:cs="David" w:hint="cs"/>
          <w:sz w:val="24"/>
          <w:szCs w:val="24"/>
          <w:rtl/>
        </w:rPr>
        <w:t>מסמך "</w:t>
      </w:r>
      <w:r w:rsidR="005B0FF7" w:rsidRPr="00A35409">
        <w:rPr>
          <w:rFonts w:ascii="David" w:hAnsi="David" w:cs="David"/>
          <w:sz w:val="24"/>
          <w:szCs w:val="24"/>
          <w:rtl/>
        </w:rPr>
        <w:t>פרשנות תקנה 168 כפי שנקבעה במסגרת פרויקט לוטם – טכוגרף דיגיטלי</w:t>
      </w:r>
      <w:r w:rsidR="00466E19" w:rsidRPr="00A35409">
        <w:rPr>
          <w:rFonts w:ascii="David" w:hAnsi="David" w:cs="David" w:hint="cs"/>
          <w:sz w:val="24"/>
          <w:szCs w:val="24"/>
          <w:rtl/>
        </w:rPr>
        <w:t>"</w:t>
      </w:r>
      <w:r w:rsidR="005B0FF7" w:rsidRPr="00A35409">
        <w:rPr>
          <w:rFonts w:ascii="David" w:hAnsi="David" w:cs="David" w:hint="cs"/>
          <w:sz w:val="24"/>
          <w:szCs w:val="24"/>
          <w:rtl/>
        </w:rPr>
        <w:t xml:space="preserve"> </w:t>
      </w:r>
      <w:r w:rsidR="00466E19" w:rsidRPr="00A35409">
        <w:rPr>
          <w:rFonts w:ascii="David" w:hAnsi="David" w:cs="David" w:hint="cs"/>
          <w:sz w:val="24"/>
          <w:szCs w:val="24"/>
          <w:rtl/>
        </w:rPr>
        <w:t xml:space="preserve">(להלן </w:t>
      </w:r>
      <w:r w:rsidR="00466E19" w:rsidRPr="00A35409">
        <w:rPr>
          <w:rFonts w:ascii="David" w:hAnsi="David" w:cs="David"/>
          <w:sz w:val="24"/>
          <w:szCs w:val="24"/>
          <w:rtl/>
        </w:rPr>
        <w:t>–</w:t>
      </w:r>
      <w:r w:rsidR="00466E19" w:rsidRPr="00A35409">
        <w:rPr>
          <w:rFonts w:ascii="David" w:hAnsi="David" w:cs="David" w:hint="cs"/>
          <w:sz w:val="24"/>
          <w:szCs w:val="24"/>
          <w:rtl/>
        </w:rPr>
        <w:t xml:space="preserve"> </w:t>
      </w:r>
      <w:r w:rsidR="00466E19" w:rsidRPr="00A35409">
        <w:rPr>
          <w:rFonts w:ascii="David" w:hAnsi="David" w:cs="David" w:hint="cs"/>
          <w:b/>
          <w:bCs/>
          <w:sz w:val="24"/>
          <w:szCs w:val="24"/>
          <w:rtl/>
        </w:rPr>
        <w:t>פרשנות לוטם</w:t>
      </w:r>
      <w:r w:rsidR="00466E19" w:rsidRPr="00A35409">
        <w:rPr>
          <w:rFonts w:ascii="David" w:hAnsi="David" w:cs="David" w:hint="cs"/>
          <w:sz w:val="24"/>
          <w:szCs w:val="24"/>
          <w:rtl/>
        </w:rPr>
        <w:t xml:space="preserve">) </w:t>
      </w:r>
      <w:r w:rsidR="005B0FF7" w:rsidRPr="00A35409">
        <w:rPr>
          <w:rFonts w:ascii="David" w:hAnsi="David" w:cs="David" w:hint="cs"/>
          <w:sz w:val="24"/>
          <w:szCs w:val="24"/>
          <w:rtl/>
        </w:rPr>
        <w:t>אשר נשלחה על יד</w:t>
      </w:r>
      <w:r w:rsidR="00A35409">
        <w:rPr>
          <w:rFonts w:ascii="David" w:hAnsi="David" w:cs="David" w:hint="cs"/>
          <w:sz w:val="24"/>
          <w:szCs w:val="24"/>
          <w:rtl/>
        </w:rPr>
        <w:t>י הגב' עינת סגל</w:t>
      </w:r>
      <w:r w:rsidR="005B0FF7" w:rsidRPr="00A35409">
        <w:rPr>
          <w:rFonts w:ascii="David" w:hAnsi="David" w:cs="David" w:hint="cs"/>
          <w:sz w:val="24"/>
          <w:szCs w:val="24"/>
          <w:rtl/>
        </w:rPr>
        <w:t xml:space="preserve"> אל הח"מ, הרינו להבהיר כי עמדת ארגון חברות </w:t>
      </w:r>
      <w:r w:rsidR="00A35409">
        <w:rPr>
          <w:rFonts w:ascii="David" w:hAnsi="David" w:cs="David" w:hint="cs"/>
          <w:sz w:val="24"/>
          <w:szCs w:val="24"/>
          <w:rtl/>
        </w:rPr>
        <w:t>ההסעה</w:t>
      </w:r>
      <w:r w:rsidR="005B0FF7" w:rsidRPr="00A35409">
        <w:rPr>
          <w:rFonts w:ascii="David" w:hAnsi="David" w:cs="David" w:hint="cs"/>
          <w:sz w:val="24"/>
          <w:szCs w:val="24"/>
          <w:rtl/>
        </w:rPr>
        <w:t xml:space="preserve"> הינה כי ניתן לקיים את </w:t>
      </w:r>
      <w:r w:rsidR="00A35409">
        <w:rPr>
          <w:rFonts w:ascii="David" w:hAnsi="David" w:cs="David" w:hint="cs"/>
          <w:sz w:val="24"/>
          <w:szCs w:val="24"/>
          <w:rtl/>
        </w:rPr>
        <w:t>ה</w:t>
      </w:r>
      <w:r w:rsidR="005B0FF7" w:rsidRPr="00A35409">
        <w:rPr>
          <w:rFonts w:ascii="David" w:hAnsi="David" w:cs="David" w:hint="cs"/>
          <w:sz w:val="24"/>
          <w:szCs w:val="24"/>
          <w:rtl/>
        </w:rPr>
        <w:t>פרשנות בכל</w:t>
      </w:r>
      <w:r w:rsidR="00A35409">
        <w:rPr>
          <w:rFonts w:ascii="David" w:hAnsi="David" w:cs="David" w:hint="cs"/>
          <w:sz w:val="24"/>
          <w:szCs w:val="24"/>
          <w:rtl/>
        </w:rPr>
        <w:t xml:space="preserve"> </w:t>
      </w:r>
      <w:r w:rsidR="005B0FF7" w:rsidRPr="00A35409">
        <w:rPr>
          <w:rFonts w:ascii="David" w:hAnsi="David" w:cs="David" w:hint="cs"/>
          <w:sz w:val="24"/>
          <w:szCs w:val="24"/>
          <w:rtl/>
        </w:rPr>
        <w:t xml:space="preserve">הנוגע להפסקות הנדרשות על פי </w:t>
      </w:r>
      <w:r>
        <w:rPr>
          <w:rFonts w:ascii="David" w:hAnsi="David" w:cs="David" w:hint="cs"/>
          <w:sz w:val="24"/>
          <w:szCs w:val="24"/>
          <w:rtl/>
        </w:rPr>
        <w:t>תקנה 168</w:t>
      </w:r>
      <w:r w:rsidR="005B0FF7" w:rsidRPr="00A35409">
        <w:rPr>
          <w:rFonts w:ascii="David" w:hAnsi="David" w:cs="David" w:hint="cs"/>
          <w:sz w:val="24"/>
          <w:szCs w:val="24"/>
          <w:rtl/>
        </w:rPr>
        <w:t>, ובלבד שתתאפשר פיצול הפסקת החצי השעה ב-4 שעות הנהיגה הראשונות (לשתי רבעי שעה). להבנתנו, זו גם עמדת</w:t>
      </w:r>
      <w:r>
        <w:rPr>
          <w:rFonts w:ascii="David" w:hAnsi="David" w:cs="David" w:hint="cs"/>
          <w:sz w:val="24"/>
          <w:szCs w:val="24"/>
          <w:rtl/>
        </w:rPr>
        <w:t>כם</w:t>
      </w:r>
      <w:r w:rsidR="005B0FF7" w:rsidRPr="00A35409">
        <w:rPr>
          <w:rFonts w:ascii="David" w:hAnsi="David" w:cs="David" w:hint="cs"/>
          <w:sz w:val="24"/>
          <w:szCs w:val="24"/>
          <w:rtl/>
        </w:rPr>
        <w:t xml:space="preserve"> </w:t>
      </w:r>
      <w:r>
        <w:rPr>
          <w:rFonts w:ascii="David" w:hAnsi="David" w:cs="David" w:hint="cs"/>
          <w:sz w:val="24"/>
          <w:szCs w:val="24"/>
          <w:rtl/>
        </w:rPr>
        <w:t>כ</w:t>
      </w:r>
      <w:r w:rsidR="005B0FF7" w:rsidRPr="00A35409">
        <w:rPr>
          <w:rFonts w:ascii="David" w:hAnsi="David" w:cs="David" w:hint="cs"/>
          <w:sz w:val="24"/>
          <w:szCs w:val="24"/>
          <w:rtl/>
        </w:rPr>
        <w:t xml:space="preserve">רגולטור </w:t>
      </w:r>
      <w:r>
        <w:rPr>
          <w:rFonts w:ascii="David" w:hAnsi="David" w:cs="David" w:hint="cs"/>
          <w:sz w:val="24"/>
          <w:szCs w:val="24"/>
          <w:rtl/>
        </w:rPr>
        <w:t xml:space="preserve">של </w:t>
      </w:r>
      <w:r w:rsidR="005B0FF7" w:rsidRPr="00A35409">
        <w:rPr>
          <w:rFonts w:ascii="David" w:hAnsi="David" w:cs="David" w:hint="cs"/>
          <w:sz w:val="24"/>
          <w:szCs w:val="24"/>
          <w:rtl/>
        </w:rPr>
        <w:t>שוק ההיסעים.</w:t>
      </w:r>
      <w:r w:rsidR="00466E19" w:rsidRPr="00A35409">
        <w:rPr>
          <w:rFonts w:ascii="David" w:hAnsi="David" w:cs="David" w:hint="cs"/>
          <w:sz w:val="24"/>
          <w:szCs w:val="24"/>
          <w:rtl/>
        </w:rPr>
        <w:t xml:space="preserve"> למותר לציין, כי חברות ההיסעים מקיימות את יתר הוראות תקנה 168 על פי פרשות לוטם. </w:t>
      </w:r>
    </w:p>
    <w:p w14:paraId="0CCFB4E8" w14:textId="77777777" w:rsidR="006436F7" w:rsidRDefault="005B0FF7" w:rsidP="00F12C55">
      <w:pPr>
        <w:pStyle w:val="a9"/>
        <w:numPr>
          <w:ilvl w:val="0"/>
          <w:numId w:val="8"/>
        </w:numPr>
        <w:spacing w:line="360" w:lineRule="auto"/>
        <w:jc w:val="both"/>
        <w:rPr>
          <w:rFonts w:ascii="David" w:hAnsi="David" w:cs="David"/>
          <w:sz w:val="24"/>
          <w:szCs w:val="24"/>
        </w:rPr>
      </w:pPr>
      <w:r>
        <w:rPr>
          <w:rFonts w:ascii="David" w:hAnsi="David" w:cs="David" w:hint="cs"/>
          <w:sz w:val="24"/>
          <w:szCs w:val="24"/>
          <w:rtl/>
        </w:rPr>
        <w:t xml:space="preserve">שלישית, נבקש כי בספירת 12 שעות הנהיגה המותרות (כולל ההפסקות הקבועות בתקנה 168), לא ייספרו 10 הדקות הראשונות בטרם תחילת הנסיעה.  ונסביר </w:t>
      </w:r>
      <w:r>
        <w:rPr>
          <w:rFonts w:ascii="David" w:hAnsi="David" w:cs="David"/>
          <w:sz w:val="24"/>
          <w:szCs w:val="24"/>
          <w:rtl/>
        </w:rPr>
        <w:t>–</w:t>
      </w:r>
      <w:r>
        <w:rPr>
          <w:rFonts w:ascii="David" w:hAnsi="David" w:cs="David" w:hint="cs"/>
          <w:sz w:val="24"/>
          <w:szCs w:val="24"/>
          <w:rtl/>
        </w:rPr>
        <w:t xml:space="preserve"> כאשר רכב היסעים מגיע לתחילת הנסיעה, לאסוף קבוצת תלמידים למשל, הוא נאלץ לעצור בצד הדרך ולאפשר לכל התלמידים הרלבנטיים לעלות לאוטובוס. מטבע הדברים, אין הדבר מתרחש ב"רגע אחד" אלא הדבר אורך מספר דקות (לרוב עד 10 דקות)</w:t>
      </w:r>
      <w:r w:rsidR="00466E19">
        <w:rPr>
          <w:rFonts w:ascii="David" w:hAnsi="David" w:cs="David" w:hint="cs"/>
          <w:sz w:val="24"/>
          <w:szCs w:val="24"/>
          <w:rtl/>
        </w:rPr>
        <w:t xml:space="preserve">, ובזמן זה, בשים לב למזג האוויר החם השורר בארצנו, יש הכרח אמיתי להניע את האוטובוס בכדי שהמזגן יפעל. ככל והנהג </w:t>
      </w:r>
    </w:p>
    <w:p w14:paraId="3C2F7A73" w14:textId="77777777" w:rsidR="006436F7" w:rsidRDefault="006436F7" w:rsidP="006436F7">
      <w:pPr>
        <w:spacing w:line="360" w:lineRule="auto"/>
        <w:jc w:val="both"/>
        <w:rPr>
          <w:rFonts w:ascii="David" w:hAnsi="David" w:cs="David"/>
          <w:sz w:val="24"/>
          <w:szCs w:val="24"/>
          <w:rtl/>
        </w:rPr>
      </w:pPr>
    </w:p>
    <w:p w14:paraId="683E8BFA" w14:textId="77777777" w:rsidR="006436F7" w:rsidRPr="006436F7" w:rsidRDefault="006436F7" w:rsidP="006436F7">
      <w:pPr>
        <w:spacing w:line="360" w:lineRule="auto"/>
        <w:jc w:val="both"/>
        <w:rPr>
          <w:rFonts w:ascii="David" w:hAnsi="David" w:cs="David"/>
          <w:sz w:val="24"/>
          <w:szCs w:val="24"/>
        </w:rPr>
      </w:pPr>
    </w:p>
    <w:p w14:paraId="3C46775F" w14:textId="04CECE5F" w:rsidR="005B0FF7" w:rsidRDefault="00466E19" w:rsidP="006436F7">
      <w:pPr>
        <w:pStyle w:val="a9"/>
        <w:spacing w:line="360" w:lineRule="auto"/>
        <w:jc w:val="both"/>
        <w:rPr>
          <w:rFonts w:ascii="David" w:hAnsi="David" w:cs="David"/>
          <w:sz w:val="24"/>
          <w:szCs w:val="24"/>
          <w:rtl/>
        </w:rPr>
      </w:pPr>
      <w:r>
        <w:rPr>
          <w:rFonts w:ascii="David" w:hAnsi="David" w:cs="David" w:hint="cs"/>
          <w:sz w:val="24"/>
          <w:szCs w:val="24"/>
          <w:rtl/>
        </w:rPr>
        <w:t xml:space="preserve">יידרש לכבות את המנוע והמזגן, הרי שהתלמידים יאלצו להמתין באוטובוס למשך מספר דקות לא מבוטל בחום קיצוני, דבר אשר מן הסתם עלול לסכן אותם ולחשוף את החברות לטענות. </w:t>
      </w:r>
    </w:p>
    <w:p w14:paraId="15E7BAAA" w14:textId="77777777" w:rsidR="00BB1E03" w:rsidRDefault="00BB1E03" w:rsidP="00B26848">
      <w:pPr>
        <w:spacing w:line="360" w:lineRule="auto"/>
        <w:jc w:val="both"/>
        <w:rPr>
          <w:rFonts w:ascii="David" w:hAnsi="David" w:cs="David"/>
          <w:sz w:val="24"/>
          <w:szCs w:val="24"/>
          <w:rtl/>
        </w:rPr>
      </w:pPr>
    </w:p>
    <w:p w14:paraId="5331D78E" w14:textId="77777777" w:rsidR="003B3BE4" w:rsidRDefault="00466E19" w:rsidP="00B26848">
      <w:pPr>
        <w:spacing w:line="360" w:lineRule="auto"/>
        <w:jc w:val="both"/>
        <w:rPr>
          <w:rFonts w:ascii="David" w:hAnsi="David" w:cs="David"/>
          <w:sz w:val="24"/>
          <w:szCs w:val="24"/>
          <w:rtl/>
        </w:rPr>
      </w:pPr>
      <w:r>
        <w:rPr>
          <w:rFonts w:ascii="David" w:hAnsi="David" w:cs="David" w:hint="cs"/>
          <w:sz w:val="24"/>
          <w:szCs w:val="24"/>
          <w:rtl/>
        </w:rPr>
        <w:t>נודה להטעמת הערותינו כמפורט לעיל והעברתם למשטרת ישראל בהתאם.</w:t>
      </w:r>
    </w:p>
    <w:p w14:paraId="77FE5387" w14:textId="2E55264D" w:rsidR="00BB1E03" w:rsidRDefault="00827553" w:rsidP="003B3BE4">
      <w:pPr>
        <w:spacing w:line="360" w:lineRule="auto"/>
        <w:jc w:val="both"/>
        <w:rPr>
          <w:rFonts w:ascii="David" w:hAnsi="David" w:cs="David"/>
          <w:sz w:val="24"/>
          <w:szCs w:val="24"/>
          <w:rtl/>
        </w:rPr>
      </w:pPr>
      <w:r w:rsidRPr="009505E2">
        <w:rPr>
          <w:rFonts w:ascii="David" w:hAnsi="David" w:cs="David"/>
          <w:sz w:val="24"/>
          <w:szCs w:val="24"/>
        </w:rPr>
        <w:br/>
      </w:r>
    </w:p>
    <w:p w14:paraId="5277F9D9" w14:textId="77777777" w:rsidR="003B09EE" w:rsidRDefault="003B09EE" w:rsidP="003B3BE4">
      <w:pPr>
        <w:spacing w:line="360" w:lineRule="auto"/>
        <w:jc w:val="both"/>
        <w:rPr>
          <w:rFonts w:ascii="David" w:hAnsi="David" w:cs="David"/>
          <w:sz w:val="24"/>
          <w:szCs w:val="24"/>
          <w:rtl/>
        </w:rPr>
      </w:pPr>
    </w:p>
    <w:p w14:paraId="529168A7" w14:textId="77777777" w:rsidR="003B09EE" w:rsidRDefault="003B09EE" w:rsidP="003B3BE4">
      <w:pPr>
        <w:spacing w:line="360" w:lineRule="auto"/>
        <w:jc w:val="both"/>
        <w:rPr>
          <w:rFonts w:ascii="David" w:hAnsi="David" w:cs="David"/>
          <w:sz w:val="24"/>
          <w:szCs w:val="24"/>
          <w:rtl/>
        </w:rPr>
      </w:pPr>
    </w:p>
    <w:p w14:paraId="5ECA413D" w14:textId="77777777" w:rsidR="003B09EE" w:rsidRDefault="003B09EE" w:rsidP="003B3BE4">
      <w:pPr>
        <w:spacing w:line="360" w:lineRule="auto"/>
        <w:jc w:val="both"/>
        <w:rPr>
          <w:rFonts w:ascii="David" w:hAnsi="David" w:cs="David"/>
          <w:sz w:val="24"/>
          <w:szCs w:val="24"/>
          <w:rtl/>
        </w:rPr>
      </w:pPr>
    </w:p>
    <w:p w14:paraId="54E92224" w14:textId="4BDDEAA2" w:rsidR="00BB1E03" w:rsidRDefault="006436F7" w:rsidP="003210E2">
      <w:pPr>
        <w:spacing w:line="360" w:lineRule="auto"/>
        <w:ind w:left="5040"/>
        <w:jc w:val="center"/>
        <w:rPr>
          <w:rFonts w:ascii="David" w:hAnsi="David" w:cs="David"/>
          <w:sz w:val="24"/>
          <w:szCs w:val="24"/>
          <w:rtl/>
        </w:rPr>
      </w:pPr>
      <w:r>
        <w:rPr>
          <w:noProof/>
        </w:rPr>
        <w:drawing>
          <wp:inline distT="0" distB="0" distL="0" distR="0" wp14:anchorId="1B7F27DD" wp14:editId="7829090C">
            <wp:extent cx="790575" cy="483235"/>
            <wp:effectExtent l="0" t="0" r="9525" b="0"/>
            <wp:docPr id="25" name="תמונה 1" descr="תמונה שמכילה שרטוט, אומנות קווים, ציור,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תמונה 1" descr="תמונה שמכילה שרטוט, אומנות קווים, ציור, אומנות ילדים&#10;&#10;התיאור נוצר באופן אוטומטי"/>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V="1">
                      <a:off x="0" y="0"/>
                      <a:ext cx="800514" cy="489310"/>
                    </a:xfrm>
                    <a:prstGeom prst="rect">
                      <a:avLst/>
                    </a:prstGeom>
                    <a:noFill/>
                    <a:ln>
                      <a:noFill/>
                    </a:ln>
                  </pic:spPr>
                </pic:pic>
              </a:graphicData>
            </a:graphic>
          </wp:inline>
        </w:drawing>
      </w:r>
    </w:p>
    <w:p w14:paraId="45BA2C1C" w14:textId="53253182" w:rsidR="003210E2" w:rsidRDefault="003210E2" w:rsidP="003210E2">
      <w:pPr>
        <w:spacing w:line="360" w:lineRule="auto"/>
        <w:ind w:left="5040"/>
        <w:jc w:val="center"/>
        <w:rPr>
          <w:rFonts w:ascii="David" w:hAnsi="David" w:cs="David"/>
          <w:sz w:val="24"/>
          <w:szCs w:val="24"/>
          <w:rtl/>
        </w:rPr>
      </w:pPr>
      <w:r>
        <w:rPr>
          <w:rFonts w:ascii="David" w:hAnsi="David" w:cs="David" w:hint="cs"/>
          <w:sz w:val="24"/>
          <w:szCs w:val="24"/>
          <w:rtl/>
        </w:rPr>
        <w:t>בברכה,</w:t>
      </w:r>
    </w:p>
    <w:p w14:paraId="4FE2866A" w14:textId="432AEEEA" w:rsidR="009505E2" w:rsidRDefault="009505E2" w:rsidP="003210E2">
      <w:pPr>
        <w:spacing w:line="360" w:lineRule="auto"/>
        <w:ind w:left="5040"/>
        <w:jc w:val="center"/>
        <w:rPr>
          <w:rFonts w:ascii="David" w:hAnsi="David" w:cs="David"/>
          <w:sz w:val="24"/>
          <w:szCs w:val="24"/>
          <w:rtl/>
        </w:rPr>
      </w:pPr>
      <w:r>
        <w:rPr>
          <w:rFonts w:ascii="David" w:hAnsi="David" w:cs="David" w:hint="cs"/>
          <w:sz w:val="24"/>
          <w:szCs w:val="24"/>
          <w:rtl/>
        </w:rPr>
        <w:t>דודי גיל, מנכ"ל</w:t>
      </w:r>
    </w:p>
    <w:p w14:paraId="4CFC431D" w14:textId="494AA3E5" w:rsidR="00BB1E03" w:rsidRDefault="00BB1E03" w:rsidP="00BB1E03">
      <w:pPr>
        <w:spacing w:line="360" w:lineRule="auto"/>
        <w:ind w:left="5040"/>
        <w:rPr>
          <w:rFonts w:ascii="David" w:hAnsi="David" w:cs="David"/>
          <w:sz w:val="24"/>
          <w:szCs w:val="24"/>
          <w:rtl/>
        </w:rPr>
      </w:pPr>
      <w:r>
        <w:rPr>
          <w:rFonts w:ascii="David" w:hAnsi="David" w:cs="David" w:hint="cs"/>
          <w:sz w:val="24"/>
          <w:szCs w:val="24"/>
          <w:rtl/>
        </w:rPr>
        <w:t>ארגון חברות ההסעה בישראל</w:t>
      </w:r>
    </w:p>
    <w:p w14:paraId="3F10CC12" w14:textId="77777777" w:rsidR="00B24E5D" w:rsidRDefault="00B24E5D" w:rsidP="00BB1E03">
      <w:pPr>
        <w:spacing w:line="360" w:lineRule="auto"/>
        <w:ind w:left="5040"/>
        <w:rPr>
          <w:rFonts w:ascii="David" w:hAnsi="David" w:cs="David"/>
          <w:sz w:val="24"/>
          <w:szCs w:val="24"/>
          <w:rtl/>
        </w:rPr>
      </w:pPr>
    </w:p>
    <w:p w14:paraId="5C724D20" w14:textId="77777777" w:rsidR="00B24E5D" w:rsidRDefault="00B24E5D" w:rsidP="00BB1E03">
      <w:pPr>
        <w:spacing w:line="360" w:lineRule="auto"/>
        <w:ind w:left="5040"/>
        <w:rPr>
          <w:rFonts w:ascii="David" w:hAnsi="David" w:cs="David"/>
          <w:sz w:val="24"/>
          <w:szCs w:val="24"/>
          <w:rtl/>
        </w:rPr>
      </w:pPr>
    </w:p>
    <w:p w14:paraId="3CF6F06D" w14:textId="736D567F" w:rsidR="00BB1E03" w:rsidRDefault="00B24E5D" w:rsidP="002E538F">
      <w:pPr>
        <w:bidi w:val="0"/>
        <w:spacing w:line="360" w:lineRule="auto"/>
        <w:ind w:left="5040"/>
        <w:jc w:val="right"/>
        <w:rPr>
          <w:rFonts w:ascii="David" w:hAnsi="David" w:cs="David"/>
          <w:sz w:val="24"/>
          <w:szCs w:val="24"/>
          <w:rtl/>
        </w:rPr>
      </w:pPr>
      <w:r>
        <w:rPr>
          <w:rFonts w:ascii="David" w:hAnsi="David" w:cs="David" w:hint="cs"/>
          <w:sz w:val="24"/>
          <w:szCs w:val="24"/>
          <w:rtl/>
        </w:rPr>
        <w:t>העתק</w:t>
      </w:r>
      <w:r w:rsidR="002E538F">
        <w:rPr>
          <w:rFonts w:ascii="David" w:hAnsi="David" w:cs="David" w:hint="cs"/>
          <w:sz w:val="24"/>
          <w:szCs w:val="24"/>
          <w:rtl/>
        </w:rPr>
        <w:t xml:space="preserve">  : </w:t>
      </w:r>
      <w:r w:rsidR="00EC36B2">
        <w:rPr>
          <w:rFonts w:ascii="David" w:hAnsi="David" w:cs="David" w:hint="cs"/>
          <w:sz w:val="24"/>
          <w:szCs w:val="24"/>
          <w:rtl/>
        </w:rPr>
        <w:t>יו"ר ניסים סרוסי</w:t>
      </w:r>
    </w:p>
    <w:p w14:paraId="7BC2289E" w14:textId="6EFBF913" w:rsidR="00F3748F" w:rsidRDefault="003B3BE4" w:rsidP="003B3BE4">
      <w:pPr>
        <w:spacing w:line="360" w:lineRule="auto"/>
        <w:ind w:firstLine="720"/>
        <w:rPr>
          <w:rFonts w:ascii="David" w:hAnsi="David" w:cs="David"/>
          <w:sz w:val="24"/>
          <w:szCs w:val="24"/>
        </w:rPr>
      </w:pPr>
      <w:r>
        <w:rPr>
          <w:rFonts w:ascii="David" w:hAnsi="David" w:cs="David" w:hint="cs"/>
          <w:sz w:val="24"/>
          <w:szCs w:val="24"/>
          <w:rtl/>
        </w:rPr>
        <w:t xml:space="preserve">הגב' עינת סגל, </w:t>
      </w:r>
      <w:r w:rsidR="00304D04">
        <w:rPr>
          <w:rFonts w:ascii="David" w:hAnsi="David" w:cs="David" w:hint="cs"/>
          <w:sz w:val="24"/>
          <w:szCs w:val="24"/>
          <w:rtl/>
        </w:rPr>
        <w:t>משרד התחבורה</w:t>
      </w:r>
    </w:p>
    <w:p w14:paraId="05B029C7" w14:textId="77777777" w:rsidR="00BB1E03" w:rsidRDefault="00BB1E03" w:rsidP="00BB1E03">
      <w:pPr>
        <w:spacing w:line="360" w:lineRule="auto"/>
        <w:ind w:left="5040"/>
        <w:jc w:val="both"/>
        <w:rPr>
          <w:rFonts w:ascii="David" w:hAnsi="David" w:cs="David"/>
          <w:sz w:val="24"/>
          <w:szCs w:val="24"/>
          <w:rtl/>
        </w:rPr>
      </w:pPr>
    </w:p>
    <w:p w14:paraId="67AA8552" w14:textId="77777777" w:rsidR="00BB1E03" w:rsidRDefault="00BB1E03" w:rsidP="00BB1E03">
      <w:pPr>
        <w:spacing w:line="360" w:lineRule="auto"/>
        <w:ind w:left="5040"/>
        <w:jc w:val="both"/>
        <w:rPr>
          <w:rFonts w:ascii="David" w:hAnsi="David" w:cs="David"/>
          <w:sz w:val="24"/>
          <w:szCs w:val="24"/>
          <w:rtl/>
        </w:rPr>
      </w:pPr>
    </w:p>
    <w:sectPr w:rsidR="00BB1E03" w:rsidSect="00143100">
      <w:head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5BD00" w14:textId="77777777" w:rsidR="0019345F" w:rsidRDefault="0019345F" w:rsidP="00E3115B">
      <w:pPr>
        <w:spacing w:after="0" w:line="240" w:lineRule="auto"/>
      </w:pPr>
      <w:r>
        <w:separator/>
      </w:r>
    </w:p>
  </w:endnote>
  <w:endnote w:type="continuationSeparator" w:id="0">
    <w:p w14:paraId="1C5E4E3D" w14:textId="77777777" w:rsidR="0019345F" w:rsidRDefault="0019345F" w:rsidP="00E31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2DB39" w14:textId="77777777" w:rsidR="0019345F" w:rsidRDefault="0019345F" w:rsidP="00E3115B">
      <w:pPr>
        <w:spacing w:after="0" w:line="240" w:lineRule="auto"/>
      </w:pPr>
      <w:r>
        <w:separator/>
      </w:r>
    </w:p>
  </w:footnote>
  <w:footnote w:type="continuationSeparator" w:id="0">
    <w:p w14:paraId="3CC2AAEC" w14:textId="77777777" w:rsidR="0019345F" w:rsidRDefault="0019345F" w:rsidP="00E31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B182" w14:textId="1B3538E1" w:rsidR="00B26848" w:rsidRPr="00B26848" w:rsidRDefault="004411C9" w:rsidP="00801D61">
    <w:pPr>
      <w:pStyle w:val="ae"/>
    </w:pPr>
    <w:r>
      <w:rPr>
        <w:noProof/>
      </w:rPr>
      <w:drawing>
        <wp:inline distT="0" distB="0" distL="0" distR="0" wp14:anchorId="12A42B76" wp14:editId="3F23FC19">
          <wp:extent cx="4915535" cy="1349230"/>
          <wp:effectExtent l="0" t="0" r="0" b="0"/>
          <wp:docPr id="1018391062" name="תמונה 1" descr="תמונה שמכילה טקסט, לוגו, צילום מסך,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91062" name="תמונה 1" descr="תמונה שמכילה טקסט, לוגו, צילום מסך, גופן&#10;&#10;התיאור נוצר באופן אוטומטי"/>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28914" cy="13529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14327"/>
    <w:multiLevelType w:val="hybridMultilevel"/>
    <w:tmpl w:val="CB2C0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4A135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B731D3"/>
    <w:multiLevelType w:val="hybridMultilevel"/>
    <w:tmpl w:val="4E7E9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A27D3"/>
    <w:multiLevelType w:val="hybridMultilevel"/>
    <w:tmpl w:val="793200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575510"/>
    <w:multiLevelType w:val="hybridMultilevel"/>
    <w:tmpl w:val="1AAA3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553A78"/>
    <w:multiLevelType w:val="hybridMultilevel"/>
    <w:tmpl w:val="3602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C519F"/>
    <w:multiLevelType w:val="hybridMultilevel"/>
    <w:tmpl w:val="43A698AA"/>
    <w:lvl w:ilvl="0" w:tplc="0409000F">
      <w:start w:val="1"/>
      <w:numFmt w:val="decimal"/>
      <w:lvlText w:val="%1."/>
      <w:lvlJc w:val="left"/>
      <w:pPr>
        <w:tabs>
          <w:tab w:val="num" w:pos="900"/>
        </w:tabs>
        <w:ind w:left="900" w:right="720" w:hanging="360"/>
      </w:pPr>
      <w:rPr>
        <w:rFonts w:hint="default"/>
      </w:rPr>
    </w:lvl>
    <w:lvl w:ilvl="1" w:tplc="EEAE2436">
      <w:start w:val="1"/>
      <w:numFmt w:val="hebrew1"/>
      <w:lvlText w:val="%2."/>
      <w:lvlJc w:val="left"/>
      <w:pPr>
        <w:tabs>
          <w:tab w:val="num" w:pos="1440"/>
        </w:tabs>
        <w:ind w:left="1440" w:right="1440" w:hanging="360"/>
      </w:pPr>
      <w:rPr>
        <w:rFonts w:hint="default"/>
        <w:b w:val="0"/>
        <w:u w:val="none"/>
      </w:r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15:restartNumberingAfterBreak="0">
    <w:nsid w:val="75E47E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12315047">
    <w:abstractNumId w:val="6"/>
  </w:num>
  <w:num w:numId="2" w16cid:durableId="83187247">
    <w:abstractNumId w:val="5"/>
  </w:num>
  <w:num w:numId="3" w16cid:durableId="648559473">
    <w:abstractNumId w:val="7"/>
  </w:num>
  <w:num w:numId="4" w16cid:durableId="788276031">
    <w:abstractNumId w:val="0"/>
  </w:num>
  <w:num w:numId="5" w16cid:durableId="1607544085">
    <w:abstractNumId w:val="2"/>
  </w:num>
  <w:num w:numId="6" w16cid:durableId="1212382193">
    <w:abstractNumId w:val="4"/>
  </w:num>
  <w:num w:numId="7" w16cid:durableId="1368872857">
    <w:abstractNumId w:val="1"/>
  </w:num>
  <w:num w:numId="8" w16cid:durableId="943537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2CA"/>
    <w:rsid w:val="0000737C"/>
    <w:rsid w:val="00050C84"/>
    <w:rsid w:val="000702B2"/>
    <w:rsid w:val="000801D0"/>
    <w:rsid w:val="000847B4"/>
    <w:rsid w:val="000A6979"/>
    <w:rsid w:val="000D10DB"/>
    <w:rsid w:val="000D40F5"/>
    <w:rsid w:val="000E0BBC"/>
    <w:rsid w:val="000E7AFA"/>
    <w:rsid w:val="001150C7"/>
    <w:rsid w:val="00126847"/>
    <w:rsid w:val="00132BAD"/>
    <w:rsid w:val="00143100"/>
    <w:rsid w:val="00146653"/>
    <w:rsid w:val="0015278F"/>
    <w:rsid w:val="00167211"/>
    <w:rsid w:val="00186294"/>
    <w:rsid w:val="0018700D"/>
    <w:rsid w:val="001910D0"/>
    <w:rsid w:val="0019345F"/>
    <w:rsid w:val="00196F6E"/>
    <w:rsid w:val="001A1743"/>
    <w:rsid w:val="001B4DA9"/>
    <w:rsid w:val="001C2822"/>
    <w:rsid w:val="001C728C"/>
    <w:rsid w:val="001E0893"/>
    <w:rsid w:val="002254C0"/>
    <w:rsid w:val="00227213"/>
    <w:rsid w:val="00230B64"/>
    <w:rsid w:val="00241D7F"/>
    <w:rsid w:val="00257CEC"/>
    <w:rsid w:val="00262377"/>
    <w:rsid w:val="00265825"/>
    <w:rsid w:val="00266BFC"/>
    <w:rsid w:val="00281960"/>
    <w:rsid w:val="002A7FBE"/>
    <w:rsid w:val="002B189C"/>
    <w:rsid w:val="002B4FE1"/>
    <w:rsid w:val="002C2348"/>
    <w:rsid w:val="002C7521"/>
    <w:rsid w:val="002C7CB1"/>
    <w:rsid w:val="002E3322"/>
    <w:rsid w:val="002E538F"/>
    <w:rsid w:val="002E75CA"/>
    <w:rsid w:val="00304D04"/>
    <w:rsid w:val="003210E2"/>
    <w:rsid w:val="00330CC6"/>
    <w:rsid w:val="00364EE9"/>
    <w:rsid w:val="003743E1"/>
    <w:rsid w:val="00386B9B"/>
    <w:rsid w:val="0039499E"/>
    <w:rsid w:val="003A17E2"/>
    <w:rsid w:val="003B09EE"/>
    <w:rsid w:val="003B3BE4"/>
    <w:rsid w:val="003C1DA3"/>
    <w:rsid w:val="003D277F"/>
    <w:rsid w:val="003E27AA"/>
    <w:rsid w:val="004003AD"/>
    <w:rsid w:val="00413576"/>
    <w:rsid w:val="0043092A"/>
    <w:rsid w:val="00432729"/>
    <w:rsid w:val="004331B9"/>
    <w:rsid w:val="00440D0A"/>
    <w:rsid w:val="004411C9"/>
    <w:rsid w:val="00465B30"/>
    <w:rsid w:val="00466E19"/>
    <w:rsid w:val="004676ED"/>
    <w:rsid w:val="0047376B"/>
    <w:rsid w:val="00476B54"/>
    <w:rsid w:val="00486C83"/>
    <w:rsid w:val="004936B8"/>
    <w:rsid w:val="004A144A"/>
    <w:rsid w:val="004A1EC9"/>
    <w:rsid w:val="004A2DB3"/>
    <w:rsid w:val="004E7382"/>
    <w:rsid w:val="004F1DB3"/>
    <w:rsid w:val="004F4FF5"/>
    <w:rsid w:val="005705CD"/>
    <w:rsid w:val="00570EB4"/>
    <w:rsid w:val="0057552C"/>
    <w:rsid w:val="00583793"/>
    <w:rsid w:val="00587DA5"/>
    <w:rsid w:val="005A0CCF"/>
    <w:rsid w:val="005B0FF7"/>
    <w:rsid w:val="005B18FB"/>
    <w:rsid w:val="005B7E17"/>
    <w:rsid w:val="005C3CF4"/>
    <w:rsid w:val="005D0102"/>
    <w:rsid w:val="005D13A0"/>
    <w:rsid w:val="005F07DA"/>
    <w:rsid w:val="005F4DAB"/>
    <w:rsid w:val="00624192"/>
    <w:rsid w:val="006260A9"/>
    <w:rsid w:val="006436F7"/>
    <w:rsid w:val="00651733"/>
    <w:rsid w:val="0066109F"/>
    <w:rsid w:val="0066143E"/>
    <w:rsid w:val="006633E5"/>
    <w:rsid w:val="00663D11"/>
    <w:rsid w:val="00673370"/>
    <w:rsid w:val="0067339A"/>
    <w:rsid w:val="00676F42"/>
    <w:rsid w:val="00681051"/>
    <w:rsid w:val="00685E56"/>
    <w:rsid w:val="006924EB"/>
    <w:rsid w:val="00694281"/>
    <w:rsid w:val="006D642D"/>
    <w:rsid w:val="006F7D25"/>
    <w:rsid w:val="00700F73"/>
    <w:rsid w:val="00717808"/>
    <w:rsid w:val="007537AD"/>
    <w:rsid w:val="0076291C"/>
    <w:rsid w:val="00781336"/>
    <w:rsid w:val="007A0049"/>
    <w:rsid w:val="007A0B28"/>
    <w:rsid w:val="007A1A72"/>
    <w:rsid w:val="007A5E45"/>
    <w:rsid w:val="007B3662"/>
    <w:rsid w:val="007C3DED"/>
    <w:rsid w:val="007C4D95"/>
    <w:rsid w:val="007C5FDB"/>
    <w:rsid w:val="007D724F"/>
    <w:rsid w:val="007D7B16"/>
    <w:rsid w:val="007F441D"/>
    <w:rsid w:val="00801D61"/>
    <w:rsid w:val="00806BA6"/>
    <w:rsid w:val="0081111F"/>
    <w:rsid w:val="00825D80"/>
    <w:rsid w:val="00827553"/>
    <w:rsid w:val="00833E8C"/>
    <w:rsid w:val="008345EC"/>
    <w:rsid w:val="00834E08"/>
    <w:rsid w:val="00852327"/>
    <w:rsid w:val="0085794C"/>
    <w:rsid w:val="00863E14"/>
    <w:rsid w:val="008652D2"/>
    <w:rsid w:val="00873B89"/>
    <w:rsid w:val="008A33EB"/>
    <w:rsid w:val="008B31FC"/>
    <w:rsid w:val="008C4F74"/>
    <w:rsid w:val="008D69CB"/>
    <w:rsid w:val="008D7C25"/>
    <w:rsid w:val="009117B3"/>
    <w:rsid w:val="00916F5C"/>
    <w:rsid w:val="00917664"/>
    <w:rsid w:val="00927304"/>
    <w:rsid w:val="00931ACF"/>
    <w:rsid w:val="00943E6C"/>
    <w:rsid w:val="009505E2"/>
    <w:rsid w:val="009551A0"/>
    <w:rsid w:val="00962445"/>
    <w:rsid w:val="00964DB5"/>
    <w:rsid w:val="00974DD3"/>
    <w:rsid w:val="0098569B"/>
    <w:rsid w:val="009A32F4"/>
    <w:rsid w:val="009B3A4E"/>
    <w:rsid w:val="009B54A1"/>
    <w:rsid w:val="009B62D0"/>
    <w:rsid w:val="009C186E"/>
    <w:rsid w:val="009C4358"/>
    <w:rsid w:val="009C7714"/>
    <w:rsid w:val="009E40D6"/>
    <w:rsid w:val="00A013DE"/>
    <w:rsid w:val="00A141C2"/>
    <w:rsid w:val="00A35409"/>
    <w:rsid w:val="00A4526B"/>
    <w:rsid w:val="00A468C4"/>
    <w:rsid w:val="00A5724E"/>
    <w:rsid w:val="00A81051"/>
    <w:rsid w:val="00A83869"/>
    <w:rsid w:val="00A84FA3"/>
    <w:rsid w:val="00A878C0"/>
    <w:rsid w:val="00A964D9"/>
    <w:rsid w:val="00AA2D42"/>
    <w:rsid w:val="00AA5B1B"/>
    <w:rsid w:val="00AB0F75"/>
    <w:rsid w:val="00AC0EF3"/>
    <w:rsid w:val="00AC112C"/>
    <w:rsid w:val="00AC290F"/>
    <w:rsid w:val="00AD5EC0"/>
    <w:rsid w:val="00AE1739"/>
    <w:rsid w:val="00AE1B5D"/>
    <w:rsid w:val="00AF1C87"/>
    <w:rsid w:val="00B01659"/>
    <w:rsid w:val="00B02AE2"/>
    <w:rsid w:val="00B034CA"/>
    <w:rsid w:val="00B03B19"/>
    <w:rsid w:val="00B10291"/>
    <w:rsid w:val="00B22AF2"/>
    <w:rsid w:val="00B24E5D"/>
    <w:rsid w:val="00B26848"/>
    <w:rsid w:val="00B338A8"/>
    <w:rsid w:val="00B7204C"/>
    <w:rsid w:val="00B75E1D"/>
    <w:rsid w:val="00B809FA"/>
    <w:rsid w:val="00B87B9F"/>
    <w:rsid w:val="00B96E6F"/>
    <w:rsid w:val="00B971C6"/>
    <w:rsid w:val="00BA3FBF"/>
    <w:rsid w:val="00BA6895"/>
    <w:rsid w:val="00BB1E03"/>
    <w:rsid w:val="00BC0DBF"/>
    <w:rsid w:val="00BC78BF"/>
    <w:rsid w:val="00BD2E38"/>
    <w:rsid w:val="00BF3056"/>
    <w:rsid w:val="00C0664A"/>
    <w:rsid w:val="00C17A4E"/>
    <w:rsid w:val="00C24382"/>
    <w:rsid w:val="00C25D90"/>
    <w:rsid w:val="00C26FA8"/>
    <w:rsid w:val="00C3694D"/>
    <w:rsid w:val="00C55D20"/>
    <w:rsid w:val="00C61513"/>
    <w:rsid w:val="00C765A3"/>
    <w:rsid w:val="00C95430"/>
    <w:rsid w:val="00C95D47"/>
    <w:rsid w:val="00CB582B"/>
    <w:rsid w:val="00CC5CE4"/>
    <w:rsid w:val="00CD02CC"/>
    <w:rsid w:val="00CD2F11"/>
    <w:rsid w:val="00CF1661"/>
    <w:rsid w:val="00CF1D17"/>
    <w:rsid w:val="00CF2B0D"/>
    <w:rsid w:val="00CF520A"/>
    <w:rsid w:val="00D13AD6"/>
    <w:rsid w:val="00D16573"/>
    <w:rsid w:val="00D22170"/>
    <w:rsid w:val="00D25253"/>
    <w:rsid w:val="00D27D8E"/>
    <w:rsid w:val="00D377D7"/>
    <w:rsid w:val="00D42985"/>
    <w:rsid w:val="00D522CA"/>
    <w:rsid w:val="00D61830"/>
    <w:rsid w:val="00D90861"/>
    <w:rsid w:val="00D929C8"/>
    <w:rsid w:val="00DB658B"/>
    <w:rsid w:val="00DC3219"/>
    <w:rsid w:val="00DE7EB4"/>
    <w:rsid w:val="00DF24F1"/>
    <w:rsid w:val="00DF5045"/>
    <w:rsid w:val="00E00004"/>
    <w:rsid w:val="00E3115B"/>
    <w:rsid w:val="00E43890"/>
    <w:rsid w:val="00E876EA"/>
    <w:rsid w:val="00EA42AC"/>
    <w:rsid w:val="00EC36B2"/>
    <w:rsid w:val="00EC5E31"/>
    <w:rsid w:val="00ED1B56"/>
    <w:rsid w:val="00ED3640"/>
    <w:rsid w:val="00EE1138"/>
    <w:rsid w:val="00EF3630"/>
    <w:rsid w:val="00F02A75"/>
    <w:rsid w:val="00F12C55"/>
    <w:rsid w:val="00F23DE9"/>
    <w:rsid w:val="00F24245"/>
    <w:rsid w:val="00F3748F"/>
    <w:rsid w:val="00F41B21"/>
    <w:rsid w:val="00F46824"/>
    <w:rsid w:val="00F52231"/>
    <w:rsid w:val="00F85C20"/>
    <w:rsid w:val="00FA134D"/>
    <w:rsid w:val="00FB39CA"/>
    <w:rsid w:val="00FE42E7"/>
    <w:rsid w:val="00FE4A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6C7C"/>
  <w15:chartTrackingRefBased/>
  <w15:docId w15:val="{E4264AA9-3331-4434-A7FD-55CC50D8C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D522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522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522C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522C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522C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522C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22C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22C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22C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D522CA"/>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D522CA"/>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D522CA"/>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D522CA"/>
    <w:rPr>
      <w:rFonts w:eastAsiaTheme="majorEastAsia" w:cstheme="majorBidi"/>
      <w:i/>
      <w:iCs/>
      <w:color w:val="0F4761" w:themeColor="accent1" w:themeShade="BF"/>
    </w:rPr>
  </w:style>
  <w:style w:type="character" w:customStyle="1" w:styleId="50">
    <w:name w:val="כותרת 5 תו"/>
    <w:basedOn w:val="a0"/>
    <w:link w:val="5"/>
    <w:uiPriority w:val="9"/>
    <w:semiHidden/>
    <w:rsid w:val="00D522CA"/>
    <w:rPr>
      <w:rFonts w:eastAsiaTheme="majorEastAsia" w:cstheme="majorBidi"/>
      <w:color w:val="0F4761" w:themeColor="accent1" w:themeShade="BF"/>
    </w:rPr>
  </w:style>
  <w:style w:type="character" w:customStyle="1" w:styleId="60">
    <w:name w:val="כותרת 6 תו"/>
    <w:basedOn w:val="a0"/>
    <w:link w:val="6"/>
    <w:uiPriority w:val="9"/>
    <w:semiHidden/>
    <w:rsid w:val="00D522CA"/>
    <w:rPr>
      <w:rFonts w:eastAsiaTheme="majorEastAsia" w:cstheme="majorBidi"/>
      <w:i/>
      <w:iCs/>
      <w:color w:val="595959" w:themeColor="text1" w:themeTint="A6"/>
    </w:rPr>
  </w:style>
  <w:style w:type="character" w:customStyle="1" w:styleId="70">
    <w:name w:val="כותרת 7 תו"/>
    <w:basedOn w:val="a0"/>
    <w:link w:val="7"/>
    <w:uiPriority w:val="9"/>
    <w:semiHidden/>
    <w:rsid w:val="00D522CA"/>
    <w:rPr>
      <w:rFonts w:eastAsiaTheme="majorEastAsia" w:cstheme="majorBidi"/>
      <w:color w:val="595959" w:themeColor="text1" w:themeTint="A6"/>
    </w:rPr>
  </w:style>
  <w:style w:type="character" w:customStyle="1" w:styleId="80">
    <w:name w:val="כותרת 8 תו"/>
    <w:basedOn w:val="a0"/>
    <w:link w:val="8"/>
    <w:uiPriority w:val="9"/>
    <w:semiHidden/>
    <w:rsid w:val="00D522CA"/>
    <w:rPr>
      <w:rFonts w:eastAsiaTheme="majorEastAsia" w:cstheme="majorBidi"/>
      <w:i/>
      <w:iCs/>
      <w:color w:val="272727" w:themeColor="text1" w:themeTint="D8"/>
    </w:rPr>
  </w:style>
  <w:style w:type="character" w:customStyle="1" w:styleId="90">
    <w:name w:val="כותרת 9 תו"/>
    <w:basedOn w:val="a0"/>
    <w:link w:val="9"/>
    <w:uiPriority w:val="9"/>
    <w:semiHidden/>
    <w:rsid w:val="00D522CA"/>
    <w:rPr>
      <w:rFonts w:eastAsiaTheme="majorEastAsia" w:cstheme="majorBidi"/>
      <w:color w:val="272727" w:themeColor="text1" w:themeTint="D8"/>
    </w:rPr>
  </w:style>
  <w:style w:type="paragraph" w:styleId="a3">
    <w:name w:val="Title"/>
    <w:basedOn w:val="a"/>
    <w:next w:val="a"/>
    <w:link w:val="a4"/>
    <w:uiPriority w:val="10"/>
    <w:qFormat/>
    <w:rsid w:val="00D522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D522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22CA"/>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D522C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522CA"/>
    <w:pPr>
      <w:spacing w:before="160"/>
      <w:jc w:val="center"/>
    </w:pPr>
    <w:rPr>
      <w:i/>
      <w:iCs/>
      <w:color w:val="404040" w:themeColor="text1" w:themeTint="BF"/>
    </w:rPr>
  </w:style>
  <w:style w:type="character" w:customStyle="1" w:styleId="a8">
    <w:name w:val="ציטוט תו"/>
    <w:basedOn w:val="a0"/>
    <w:link w:val="a7"/>
    <w:uiPriority w:val="29"/>
    <w:rsid w:val="00D522CA"/>
    <w:rPr>
      <w:i/>
      <w:iCs/>
      <w:color w:val="404040" w:themeColor="text1" w:themeTint="BF"/>
    </w:rPr>
  </w:style>
  <w:style w:type="paragraph" w:styleId="a9">
    <w:name w:val="List Paragraph"/>
    <w:basedOn w:val="a"/>
    <w:uiPriority w:val="34"/>
    <w:qFormat/>
    <w:rsid w:val="00D522CA"/>
    <w:pPr>
      <w:ind w:left="720"/>
      <w:contextualSpacing/>
    </w:pPr>
  </w:style>
  <w:style w:type="character" w:styleId="aa">
    <w:name w:val="Intense Emphasis"/>
    <w:basedOn w:val="a0"/>
    <w:uiPriority w:val="21"/>
    <w:qFormat/>
    <w:rsid w:val="00D522CA"/>
    <w:rPr>
      <w:i/>
      <w:iCs/>
      <w:color w:val="0F4761" w:themeColor="accent1" w:themeShade="BF"/>
    </w:rPr>
  </w:style>
  <w:style w:type="paragraph" w:styleId="ab">
    <w:name w:val="Intense Quote"/>
    <w:basedOn w:val="a"/>
    <w:next w:val="a"/>
    <w:link w:val="ac"/>
    <w:uiPriority w:val="30"/>
    <w:qFormat/>
    <w:rsid w:val="00D522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D522CA"/>
    <w:rPr>
      <w:i/>
      <w:iCs/>
      <w:color w:val="0F4761" w:themeColor="accent1" w:themeShade="BF"/>
    </w:rPr>
  </w:style>
  <w:style w:type="character" w:styleId="ad">
    <w:name w:val="Intense Reference"/>
    <w:basedOn w:val="a0"/>
    <w:uiPriority w:val="32"/>
    <w:qFormat/>
    <w:rsid w:val="00D522CA"/>
    <w:rPr>
      <w:b/>
      <w:bCs/>
      <w:smallCaps/>
      <w:color w:val="0F4761" w:themeColor="accent1" w:themeShade="BF"/>
      <w:spacing w:val="5"/>
    </w:rPr>
  </w:style>
  <w:style w:type="paragraph" w:styleId="ae">
    <w:name w:val="header"/>
    <w:basedOn w:val="a"/>
    <w:link w:val="af"/>
    <w:uiPriority w:val="99"/>
    <w:unhideWhenUsed/>
    <w:rsid w:val="00E3115B"/>
    <w:pPr>
      <w:tabs>
        <w:tab w:val="center" w:pos="4153"/>
        <w:tab w:val="right" w:pos="8306"/>
      </w:tabs>
      <w:spacing w:after="0" w:line="240" w:lineRule="auto"/>
    </w:pPr>
  </w:style>
  <w:style w:type="character" w:customStyle="1" w:styleId="af">
    <w:name w:val="כותרת עליונה תו"/>
    <w:basedOn w:val="a0"/>
    <w:link w:val="ae"/>
    <w:uiPriority w:val="99"/>
    <w:rsid w:val="00E3115B"/>
  </w:style>
  <w:style w:type="paragraph" w:styleId="af0">
    <w:name w:val="footer"/>
    <w:basedOn w:val="a"/>
    <w:link w:val="af1"/>
    <w:uiPriority w:val="99"/>
    <w:unhideWhenUsed/>
    <w:rsid w:val="00E3115B"/>
    <w:pPr>
      <w:tabs>
        <w:tab w:val="center" w:pos="4153"/>
        <w:tab w:val="right" w:pos="8306"/>
      </w:tabs>
      <w:spacing w:after="0" w:line="240" w:lineRule="auto"/>
    </w:pPr>
  </w:style>
  <w:style w:type="character" w:customStyle="1" w:styleId="af1">
    <w:name w:val="כותרת תחתונה תו"/>
    <w:basedOn w:val="a0"/>
    <w:link w:val="af0"/>
    <w:uiPriority w:val="99"/>
    <w:rsid w:val="00E3115B"/>
  </w:style>
  <w:style w:type="paragraph" w:styleId="NormalWeb">
    <w:name w:val="Normal (Web)"/>
    <w:basedOn w:val="a"/>
    <w:uiPriority w:val="99"/>
    <w:semiHidden/>
    <w:unhideWhenUsed/>
    <w:rsid w:val="005705CD"/>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f2">
    <w:name w:val="Strong"/>
    <w:basedOn w:val="a0"/>
    <w:uiPriority w:val="22"/>
    <w:qFormat/>
    <w:rsid w:val="005705CD"/>
    <w:rPr>
      <w:b/>
      <w:bCs/>
    </w:rPr>
  </w:style>
  <w:style w:type="paragraph" w:styleId="af3">
    <w:name w:val="footnote text"/>
    <w:basedOn w:val="a"/>
    <w:link w:val="af4"/>
    <w:uiPriority w:val="99"/>
    <w:semiHidden/>
    <w:unhideWhenUsed/>
    <w:rsid w:val="00962445"/>
    <w:pPr>
      <w:spacing w:after="0" w:line="240" w:lineRule="auto"/>
    </w:pPr>
    <w:rPr>
      <w:sz w:val="20"/>
      <w:szCs w:val="20"/>
    </w:rPr>
  </w:style>
  <w:style w:type="character" w:customStyle="1" w:styleId="af4">
    <w:name w:val="טקסט הערת שוליים תו"/>
    <w:basedOn w:val="a0"/>
    <w:link w:val="af3"/>
    <w:uiPriority w:val="99"/>
    <w:semiHidden/>
    <w:rsid w:val="00962445"/>
    <w:rPr>
      <w:sz w:val="20"/>
      <w:szCs w:val="20"/>
    </w:rPr>
  </w:style>
  <w:style w:type="character" w:styleId="af5">
    <w:name w:val="footnote reference"/>
    <w:basedOn w:val="a0"/>
    <w:uiPriority w:val="99"/>
    <w:semiHidden/>
    <w:unhideWhenUsed/>
    <w:rsid w:val="00962445"/>
    <w:rPr>
      <w:vertAlign w:val="superscript"/>
    </w:rPr>
  </w:style>
  <w:style w:type="paragraph" w:customStyle="1" w:styleId="p00">
    <w:name w:val="p00"/>
    <w:basedOn w:val="a"/>
    <w:rsid w:val="009B62D0"/>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ig-number">
    <w:name w:val="big-number"/>
    <w:basedOn w:val="a0"/>
    <w:rsid w:val="009B62D0"/>
  </w:style>
  <w:style w:type="character" w:styleId="af6">
    <w:name w:val="annotation reference"/>
    <w:basedOn w:val="a0"/>
    <w:uiPriority w:val="99"/>
    <w:semiHidden/>
    <w:unhideWhenUsed/>
    <w:rsid w:val="00CF520A"/>
    <w:rPr>
      <w:sz w:val="16"/>
      <w:szCs w:val="16"/>
    </w:rPr>
  </w:style>
  <w:style w:type="paragraph" w:styleId="af7">
    <w:name w:val="annotation text"/>
    <w:basedOn w:val="a"/>
    <w:link w:val="af8"/>
    <w:uiPriority w:val="99"/>
    <w:unhideWhenUsed/>
    <w:rsid w:val="00CF520A"/>
    <w:pPr>
      <w:spacing w:line="240" w:lineRule="auto"/>
    </w:pPr>
    <w:rPr>
      <w:sz w:val="20"/>
      <w:szCs w:val="20"/>
    </w:rPr>
  </w:style>
  <w:style w:type="character" w:customStyle="1" w:styleId="af8">
    <w:name w:val="טקסט הערה תו"/>
    <w:basedOn w:val="a0"/>
    <w:link w:val="af7"/>
    <w:uiPriority w:val="99"/>
    <w:rsid w:val="00CF520A"/>
    <w:rPr>
      <w:sz w:val="20"/>
      <w:szCs w:val="20"/>
    </w:rPr>
  </w:style>
  <w:style w:type="paragraph" w:styleId="af9">
    <w:name w:val="annotation subject"/>
    <w:basedOn w:val="af7"/>
    <w:next w:val="af7"/>
    <w:link w:val="afa"/>
    <w:uiPriority w:val="99"/>
    <w:semiHidden/>
    <w:unhideWhenUsed/>
    <w:rsid w:val="00CF520A"/>
    <w:rPr>
      <w:b/>
      <w:bCs/>
    </w:rPr>
  </w:style>
  <w:style w:type="character" w:customStyle="1" w:styleId="afa">
    <w:name w:val="נושא הערה תו"/>
    <w:basedOn w:val="af8"/>
    <w:link w:val="af9"/>
    <w:uiPriority w:val="99"/>
    <w:semiHidden/>
    <w:rsid w:val="00CF520A"/>
    <w:rPr>
      <w:b/>
      <w:bCs/>
      <w:sz w:val="20"/>
      <w:szCs w:val="20"/>
    </w:rPr>
  </w:style>
  <w:style w:type="paragraph" w:styleId="afb">
    <w:name w:val="No Spacing"/>
    <w:uiPriority w:val="1"/>
    <w:qFormat/>
    <w:rsid w:val="00801D61"/>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273852">
      <w:bodyDiv w:val="1"/>
      <w:marLeft w:val="0"/>
      <w:marRight w:val="0"/>
      <w:marTop w:val="0"/>
      <w:marBottom w:val="0"/>
      <w:divBdr>
        <w:top w:val="none" w:sz="0" w:space="0" w:color="auto"/>
        <w:left w:val="none" w:sz="0" w:space="0" w:color="auto"/>
        <w:bottom w:val="none" w:sz="0" w:space="0" w:color="auto"/>
        <w:right w:val="none" w:sz="0" w:space="0" w:color="auto"/>
      </w:divBdr>
    </w:div>
    <w:div w:id="685130184">
      <w:bodyDiv w:val="1"/>
      <w:marLeft w:val="0"/>
      <w:marRight w:val="0"/>
      <w:marTop w:val="0"/>
      <w:marBottom w:val="0"/>
      <w:divBdr>
        <w:top w:val="none" w:sz="0" w:space="0" w:color="auto"/>
        <w:left w:val="none" w:sz="0" w:space="0" w:color="auto"/>
        <w:bottom w:val="none" w:sz="0" w:space="0" w:color="auto"/>
        <w:right w:val="none" w:sz="0" w:space="0" w:color="auto"/>
      </w:divBdr>
    </w:div>
    <w:div w:id="1317683244">
      <w:bodyDiv w:val="1"/>
      <w:marLeft w:val="0"/>
      <w:marRight w:val="0"/>
      <w:marTop w:val="0"/>
      <w:marBottom w:val="0"/>
      <w:divBdr>
        <w:top w:val="none" w:sz="0" w:space="0" w:color="auto"/>
        <w:left w:val="none" w:sz="0" w:space="0" w:color="auto"/>
        <w:bottom w:val="none" w:sz="0" w:space="0" w:color="auto"/>
        <w:right w:val="none" w:sz="0" w:space="0" w:color="auto"/>
      </w:divBdr>
    </w:div>
    <w:div w:id="160229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f09a28-e1da-4a42-9837-c7bb46e77891">
      <Terms xmlns="http://schemas.microsoft.com/office/infopath/2007/PartnerControls"/>
    </lcf76f155ced4ddcb4097134ff3c332f>
    <TaxCatchAll xmlns="3b3a3a47-efe5-4b17-bc44-d3120713e98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250380DAC3A4E42AC086FA14D592813" ma:contentTypeVersion="14" ma:contentTypeDescription="צור מסמך חדש." ma:contentTypeScope="" ma:versionID="99f4149b152fef9fa89c2d8654f90c4f">
  <xsd:schema xmlns:xsd="http://www.w3.org/2001/XMLSchema" xmlns:xs="http://www.w3.org/2001/XMLSchema" xmlns:p="http://schemas.microsoft.com/office/2006/metadata/properties" xmlns:ns2="3b3a3a47-efe5-4b17-bc44-d3120713e980" xmlns:ns3="9ef09a28-e1da-4a42-9837-c7bb46e77891" targetNamespace="http://schemas.microsoft.com/office/2006/metadata/properties" ma:root="true" ma:fieldsID="ba47bf470c3060bcdcd9022099341e37" ns2:_="" ns3:_="">
    <xsd:import namespace="3b3a3a47-efe5-4b17-bc44-d3120713e980"/>
    <xsd:import namespace="9ef09a28-e1da-4a42-9837-c7bb46e778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3a3a47-efe5-4b17-bc44-d3120713e980"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משותף עם פרטים" ma:internalName="SharedWithDetails" ma:readOnly="true">
      <xsd:simpleType>
        <xsd:restriction base="dms:Note">
          <xsd:maxLength value="255"/>
        </xsd:restriction>
      </xsd:simpleType>
    </xsd:element>
    <xsd:element name="TaxCatchAll" ma:index="14" nillable="true" ma:displayName="Taxonomy Catch All Column" ma:hidden="true" ma:list="{6951fc2a-af91-41d9-9ff5-8952782cc652}" ma:internalName="TaxCatchAll" ma:showField="CatchAllData" ma:web="3b3a3a47-efe5-4b17-bc44-d3120713e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ef09a28-e1da-4a42-9837-c7bb46e778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תגיות תמונה" ma:readOnly="false" ma:fieldId="{5cf76f15-5ced-4ddc-b409-7134ff3c332f}" ma:taxonomyMulti="true" ma:sspId="514300df-b86c-4ad3-9ee5-3511840300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AACF1-B33F-4204-8CD4-33A381669740}">
  <ds:schemaRefs>
    <ds:schemaRef ds:uri="http://schemas.openxmlformats.org/officeDocument/2006/bibliography"/>
  </ds:schemaRefs>
</ds:datastoreItem>
</file>

<file path=customXml/itemProps2.xml><?xml version="1.0" encoding="utf-8"?>
<ds:datastoreItem xmlns:ds="http://schemas.openxmlformats.org/officeDocument/2006/customXml" ds:itemID="{EAD07BB8-1DC4-467A-9354-0DCC6E706630}">
  <ds:schemaRefs>
    <ds:schemaRef ds:uri="http://schemas.microsoft.com/sharepoint/v3/contenttype/forms"/>
  </ds:schemaRefs>
</ds:datastoreItem>
</file>

<file path=customXml/itemProps3.xml><?xml version="1.0" encoding="utf-8"?>
<ds:datastoreItem xmlns:ds="http://schemas.openxmlformats.org/officeDocument/2006/customXml" ds:itemID="{4A1C3C14-47E9-42DA-8ED7-FF9E61761FA2}">
  <ds:schemaRefs>
    <ds:schemaRef ds:uri="http://schemas.microsoft.com/office/2006/metadata/properties"/>
    <ds:schemaRef ds:uri="http://schemas.microsoft.com/office/infopath/2007/PartnerControls"/>
    <ds:schemaRef ds:uri="9ef09a28-e1da-4a42-9837-c7bb46e77891"/>
    <ds:schemaRef ds:uri="3b3a3a47-efe5-4b17-bc44-d3120713e980"/>
  </ds:schemaRefs>
</ds:datastoreItem>
</file>

<file path=customXml/itemProps4.xml><?xml version="1.0" encoding="utf-8"?>
<ds:datastoreItem xmlns:ds="http://schemas.openxmlformats.org/officeDocument/2006/customXml" ds:itemID="{8E3BAD6B-FBCC-4412-A478-E660F5B1A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3a3a47-efe5-4b17-bc44-d3120713e980"/>
    <ds:schemaRef ds:uri="9ef09a28-e1da-4a42-9837-c7bb46e77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1804</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herzl rabanian</dc:creator>
  <cp:keywords/>
  <dc:description/>
  <cp:lastModifiedBy>keren gadish</cp:lastModifiedBy>
  <cp:revision>2</cp:revision>
  <dcterms:created xsi:type="dcterms:W3CDTF">2025-12-15T10:42:00Z</dcterms:created>
  <dcterms:modified xsi:type="dcterms:W3CDTF">2025-12-15T10:42:00Z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0x0101004250380DAC3A4E42AC086FA14D592813</vt:lpwstr>
  </property>
  <property fmtid="{D5CDD505-2E9C-101B-9397-08002B2CF9AE}" pid="3" name="MediaServiceImageTags">
    <vt:lpwstr/>
  </property>
</Properties>
</file>